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E2" w:rsidRDefault="000864E2">
      <w:pPr>
        <w:pStyle w:val="ConsPlusTitlePage"/>
      </w:pPr>
      <w:r>
        <w:t xml:space="preserve">Документ предоставлен </w:t>
      </w:r>
      <w:hyperlink r:id="rId4" w:history="1">
        <w:r>
          <w:rPr>
            <w:color w:val="0000FF"/>
          </w:rPr>
          <w:t>КонсультантПлюс</w:t>
        </w:r>
      </w:hyperlink>
      <w:r>
        <w:br/>
      </w:r>
    </w:p>
    <w:p w:rsidR="000864E2" w:rsidRDefault="000864E2">
      <w:pPr>
        <w:pStyle w:val="ConsPlusNormal"/>
        <w:jc w:val="both"/>
        <w:outlineLvl w:val="0"/>
      </w:pPr>
    </w:p>
    <w:p w:rsidR="000864E2" w:rsidRDefault="000864E2">
      <w:pPr>
        <w:pStyle w:val="ConsPlusTitle"/>
        <w:jc w:val="center"/>
        <w:outlineLvl w:val="0"/>
      </w:pPr>
      <w:r>
        <w:t>АДМИНИСТРАЦИЯ ГОРОДА КАНСКА</w:t>
      </w:r>
    </w:p>
    <w:p w:rsidR="000864E2" w:rsidRDefault="000864E2">
      <w:pPr>
        <w:pStyle w:val="ConsPlusTitle"/>
        <w:jc w:val="center"/>
      </w:pPr>
      <w:r>
        <w:t>КРАСНОЯРСКОГО КРАЯ</w:t>
      </w:r>
    </w:p>
    <w:p w:rsidR="000864E2" w:rsidRDefault="000864E2">
      <w:pPr>
        <w:pStyle w:val="ConsPlusTitle"/>
        <w:jc w:val="center"/>
      </w:pPr>
    </w:p>
    <w:p w:rsidR="000864E2" w:rsidRDefault="000864E2">
      <w:pPr>
        <w:pStyle w:val="ConsPlusTitle"/>
        <w:jc w:val="center"/>
      </w:pPr>
      <w:r>
        <w:t>ПОСТАНОВЛЕНИЕ</w:t>
      </w:r>
    </w:p>
    <w:p w:rsidR="000864E2" w:rsidRDefault="000864E2">
      <w:pPr>
        <w:pStyle w:val="ConsPlusTitle"/>
        <w:jc w:val="center"/>
      </w:pPr>
      <w:r>
        <w:t>от 15 февраля 2018 г. N 119</w:t>
      </w:r>
    </w:p>
    <w:p w:rsidR="000864E2" w:rsidRDefault="000864E2">
      <w:pPr>
        <w:pStyle w:val="ConsPlusTitle"/>
        <w:jc w:val="center"/>
      </w:pPr>
    </w:p>
    <w:p w:rsidR="000864E2" w:rsidRDefault="000864E2">
      <w:pPr>
        <w:pStyle w:val="ConsPlusTitle"/>
        <w:jc w:val="center"/>
      </w:pPr>
      <w:r>
        <w:t>О РАЗМЕЩЕНИИ НЕСТАЦИОНАРНЫХ ТОРГОВЫХ ОБЪЕКТОВ НА ТЕРРИТОРИИ</w:t>
      </w:r>
    </w:p>
    <w:p w:rsidR="000864E2" w:rsidRDefault="000864E2">
      <w:pPr>
        <w:pStyle w:val="ConsPlusTitle"/>
        <w:jc w:val="center"/>
      </w:pPr>
      <w:r>
        <w:t>МУНИЦИПАЛЬНОГО ОБРАЗОВАНИЯ ГОРОД КАНСК</w:t>
      </w:r>
    </w:p>
    <w:p w:rsidR="000864E2" w:rsidRDefault="000864E2">
      <w:pPr>
        <w:pStyle w:val="ConsPlusNormal"/>
        <w:jc w:val="both"/>
      </w:pPr>
    </w:p>
    <w:p w:rsidR="000864E2" w:rsidRDefault="000864E2">
      <w:pPr>
        <w:pStyle w:val="ConsPlusNormal"/>
        <w:ind w:firstLine="540"/>
        <w:jc w:val="both"/>
      </w:pPr>
      <w:proofErr w:type="gramStart"/>
      <w:r>
        <w:t xml:space="preserve">С целью совершенствования процесса размещения временных сооружений на территории города Канска, в соответствии со </w:t>
      </w:r>
      <w:hyperlink r:id="rId5" w:history="1">
        <w:r>
          <w:rPr>
            <w:color w:val="0000FF"/>
          </w:rPr>
          <w:t>ст. 209</w:t>
        </w:r>
      </w:hyperlink>
      <w:r>
        <w:t xml:space="preserve"> Гражданского кодекса Российской Федерации, </w:t>
      </w:r>
      <w:hyperlink r:id="rId6" w:history="1">
        <w:r>
          <w:rPr>
            <w:color w:val="0000FF"/>
          </w:rPr>
          <w:t>статьями 39.33</w:t>
        </w:r>
      </w:hyperlink>
      <w:r>
        <w:t xml:space="preserve">, </w:t>
      </w:r>
      <w:hyperlink r:id="rId7" w:history="1">
        <w:r>
          <w:rPr>
            <w:color w:val="0000FF"/>
          </w:rPr>
          <w:t>39.36</w:t>
        </w:r>
      </w:hyperlink>
      <w:r>
        <w:t xml:space="preserve"> Земельного кодекса Российской Федерации,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28.12.2009 </w:t>
      </w:r>
      <w:hyperlink r:id="rId9" w:history="1">
        <w:r>
          <w:rPr>
            <w:color w:val="0000FF"/>
          </w:rPr>
          <w:t>N 381-ФЗ</w:t>
        </w:r>
      </w:hyperlink>
      <w:r>
        <w:t xml:space="preserve"> "Об основах государственного регулирования торговой деятельности в Российской Федерации", от 26.07.2006 </w:t>
      </w:r>
      <w:hyperlink r:id="rId10" w:history="1">
        <w:r>
          <w:rPr>
            <w:color w:val="0000FF"/>
          </w:rPr>
          <w:t>N 135-ФЗ</w:t>
        </w:r>
      </w:hyperlink>
      <w:r>
        <w:t xml:space="preserve"> "О</w:t>
      </w:r>
      <w:proofErr w:type="gramEnd"/>
      <w:r>
        <w:t xml:space="preserve"> защите конкуренции",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rsidR="000864E2" w:rsidRDefault="000864E2">
      <w:pPr>
        <w:pStyle w:val="ConsPlusNormal"/>
        <w:spacing w:before="220"/>
        <w:ind w:firstLine="540"/>
        <w:jc w:val="both"/>
      </w:pPr>
      <w:r>
        <w:t xml:space="preserve">1. Утвердить </w:t>
      </w:r>
      <w:hyperlink w:anchor="P36" w:history="1">
        <w:r>
          <w:rPr>
            <w:color w:val="0000FF"/>
          </w:rPr>
          <w:t>Порядок</w:t>
        </w:r>
      </w:hyperlink>
      <w:r>
        <w:t xml:space="preserve"> размещения нестационарных торговых объектов на территории муниципального образования город Канск согласно приложению к настоящему Постановлению.</w:t>
      </w:r>
    </w:p>
    <w:p w:rsidR="000864E2" w:rsidRDefault="000864E2">
      <w:pPr>
        <w:pStyle w:val="ConsPlusNormal"/>
        <w:spacing w:before="220"/>
        <w:ind w:firstLine="540"/>
        <w:jc w:val="both"/>
      </w:pPr>
      <w:r>
        <w:t>2. Признать утратившими силу:</w:t>
      </w:r>
    </w:p>
    <w:p w:rsidR="000864E2" w:rsidRDefault="000864E2">
      <w:pPr>
        <w:pStyle w:val="ConsPlusNormal"/>
        <w:spacing w:before="220"/>
        <w:ind w:firstLine="540"/>
        <w:jc w:val="both"/>
      </w:pPr>
      <w:r>
        <w:t xml:space="preserve">- </w:t>
      </w:r>
      <w:hyperlink r:id="rId13" w:history="1">
        <w:r>
          <w:rPr>
            <w:color w:val="0000FF"/>
          </w:rPr>
          <w:t>Постановление</w:t>
        </w:r>
      </w:hyperlink>
      <w:r>
        <w:t xml:space="preserve"> администрации </w:t>
      </w:r>
      <w:proofErr w:type="gramStart"/>
      <w:r>
        <w:t>г</w:t>
      </w:r>
      <w:proofErr w:type="gramEnd"/>
      <w:r>
        <w:t>. Канска от 20.02.2017 N 135 "О размещении нестационарных торговых объектов на территории муниципального образования город Канск";</w:t>
      </w:r>
    </w:p>
    <w:p w:rsidR="000864E2" w:rsidRDefault="000864E2">
      <w:pPr>
        <w:pStyle w:val="ConsPlusNormal"/>
        <w:spacing w:before="220"/>
        <w:ind w:firstLine="540"/>
        <w:jc w:val="both"/>
      </w:pPr>
      <w:r>
        <w:t xml:space="preserve">- </w:t>
      </w:r>
      <w:hyperlink r:id="rId14" w:history="1">
        <w:r>
          <w:rPr>
            <w:color w:val="0000FF"/>
          </w:rPr>
          <w:t>Постановление</w:t>
        </w:r>
      </w:hyperlink>
      <w:r>
        <w:t xml:space="preserve"> администрации </w:t>
      </w:r>
      <w:proofErr w:type="gramStart"/>
      <w:r>
        <w:t>г</w:t>
      </w:r>
      <w:proofErr w:type="gramEnd"/>
      <w:r>
        <w:t>. Канска от 15.03.2017 N 232 "О внесении изменений в Постановление администрации г. Канска от 20.02.2017 N 135";</w:t>
      </w:r>
    </w:p>
    <w:p w:rsidR="000864E2" w:rsidRDefault="000864E2">
      <w:pPr>
        <w:pStyle w:val="ConsPlusNormal"/>
        <w:spacing w:before="220"/>
        <w:ind w:firstLine="540"/>
        <w:jc w:val="both"/>
      </w:pPr>
      <w:r>
        <w:t xml:space="preserve">- </w:t>
      </w:r>
      <w:hyperlink r:id="rId15" w:history="1">
        <w:r>
          <w:rPr>
            <w:color w:val="0000FF"/>
          </w:rPr>
          <w:t>Постановление</w:t>
        </w:r>
      </w:hyperlink>
      <w:r>
        <w:t xml:space="preserve"> администрации </w:t>
      </w:r>
      <w:proofErr w:type="gramStart"/>
      <w:r>
        <w:t>г</w:t>
      </w:r>
      <w:proofErr w:type="gramEnd"/>
      <w:r>
        <w:t>. Канска от 01.12.2017 N 1087 "О внесении изменений в Постановление администрации города Канска от 20.02.2017 N 135 "О размещении торговых объектов на территории муниципального образования город Канск";</w:t>
      </w:r>
    </w:p>
    <w:p w:rsidR="000864E2" w:rsidRDefault="000864E2">
      <w:pPr>
        <w:pStyle w:val="ConsPlusNormal"/>
        <w:spacing w:before="220"/>
        <w:ind w:firstLine="540"/>
        <w:jc w:val="both"/>
      </w:pPr>
      <w:r>
        <w:t xml:space="preserve">- </w:t>
      </w:r>
      <w:hyperlink r:id="rId16" w:history="1">
        <w:r>
          <w:rPr>
            <w:color w:val="0000FF"/>
          </w:rPr>
          <w:t>Постановление</w:t>
        </w:r>
      </w:hyperlink>
      <w:r>
        <w:t xml:space="preserve"> администрации </w:t>
      </w:r>
      <w:proofErr w:type="gramStart"/>
      <w:r>
        <w:t>г</w:t>
      </w:r>
      <w:proofErr w:type="gramEnd"/>
      <w:r>
        <w:t>. Канска от 18.03.2013 N 332 "Об утверждении Положения о порядке внесения изменений в Схему размещения нестационарных торговых объектов на территории города Канска";</w:t>
      </w:r>
    </w:p>
    <w:p w:rsidR="000864E2" w:rsidRDefault="000864E2">
      <w:pPr>
        <w:pStyle w:val="ConsPlusNormal"/>
        <w:spacing w:before="220"/>
        <w:ind w:firstLine="540"/>
        <w:jc w:val="both"/>
      </w:pPr>
      <w:r>
        <w:t xml:space="preserve">- </w:t>
      </w:r>
      <w:hyperlink r:id="rId17" w:history="1">
        <w:r>
          <w:rPr>
            <w:color w:val="0000FF"/>
          </w:rPr>
          <w:t>Постановление</w:t>
        </w:r>
      </w:hyperlink>
      <w:r>
        <w:t xml:space="preserve"> администрации </w:t>
      </w:r>
      <w:proofErr w:type="gramStart"/>
      <w:r>
        <w:t>г</w:t>
      </w:r>
      <w:proofErr w:type="gramEnd"/>
      <w:r>
        <w:t>. Канска от 15.11.2016 N 1163 "О внесении изменений в Постановление администрации города Канска от 18.03.2013 N 332";</w:t>
      </w:r>
    </w:p>
    <w:p w:rsidR="000864E2" w:rsidRDefault="000864E2">
      <w:pPr>
        <w:pStyle w:val="ConsPlusNormal"/>
        <w:spacing w:before="220"/>
        <w:ind w:firstLine="540"/>
        <w:jc w:val="both"/>
      </w:pPr>
      <w:r>
        <w:t xml:space="preserve">- </w:t>
      </w:r>
      <w:hyperlink r:id="rId18" w:history="1">
        <w:r>
          <w:rPr>
            <w:color w:val="0000FF"/>
          </w:rPr>
          <w:t>Постановление</w:t>
        </w:r>
      </w:hyperlink>
      <w:r>
        <w:t xml:space="preserve"> администрации </w:t>
      </w:r>
      <w:proofErr w:type="gramStart"/>
      <w:r>
        <w:t>г</w:t>
      </w:r>
      <w:proofErr w:type="gramEnd"/>
      <w:r>
        <w:t>. Канска от 17.02.2017 N 131 "О внесении изменений в Постановление администрации г. Канска от 18.03.2013 N 332".</w:t>
      </w:r>
    </w:p>
    <w:p w:rsidR="000864E2" w:rsidRDefault="000864E2">
      <w:pPr>
        <w:pStyle w:val="ConsPlusNormal"/>
        <w:spacing w:before="220"/>
        <w:ind w:firstLine="540"/>
        <w:jc w:val="both"/>
      </w:pPr>
      <w:r>
        <w:t>3. Опубликовать настоящее Постановление в газете "Канский вестник" и разместить на официальном сайте администрации города Канска в сети Интернет.</w:t>
      </w:r>
    </w:p>
    <w:p w:rsidR="000864E2" w:rsidRDefault="000864E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города по экономике и финансам Н.В. Кадач.</w:t>
      </w:r>
    </w:p>
    <w:p w:rsidR="000864E2" w:rsidRDefault="000864E2">
      <w:pPr>
        <w:pStyle w:val="ConsPlusNormal"/>
        <w:spacing w:before="220"/>
        <w:ind w:firstLine="540"/>
        <w:jc w:val="both"/>
      </w:pPr>
      <w:r>
        <w:t>5. Постановление вступает в силу со дня официального опубликования.</w:t>
      </w:r>
    </w:p>
    <w:p w:rsidR="000864E2" w:rsidRDefault="000864E2">
      <w:pPr>
        <w:pStyle w:val="ConsPlusNormal"/>
        <w:jc w:val="both"/>
      </w:pPr>
    </w:p>
    <w:p w:rsidR="000864E2" w:rsidRDefault="000864E2">
      <w:pPr>
        <w:pStyle w:val="ConsPlusNormal"/>
        <w:jc w:val="right"/>
      </w:pPr>
      <w:r>
        <w:t>Глава</w:t>
      </w:r>
    </w:p>
    <w:p w:rsidR="000864E2" w:rsidRDefault="000864E2">
      <w:pPr>
        <w:pStyle w:val="ConsPlusNormal"/>
        <w:jc w:val="right"/>
      </w:pPr>
      <w:r>
        <w:t>города Канска</w:t>
      </w:r>
    </w:p>
    <w:p w:rsidR="000864E2" w:rsidRDefault="000864E2">
      <w:pPr>
        <w:pStyle w:val="ConsPlusNormal"/>
        <w:jc w:val="right"/>
      </w:pPr>
      <w:r>
        <w:t>Н.Н.КАЧАН</w:t>
      </w: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right"/>
        <w:outlineLvl w:val="0"/>
      </w:pPr>
      <w:r>
        <w:t>Приложение</w:t>
      </w:r>
    </w:p>
    <w:p w:rsidR="000864E2" w:rsidRDefault="000864E2">
      <w:pPr>
        <w:pStyle w:val="ConsPlusNormal"/>
        <w:jc w:val="right"/>
      </w:pPr>
      <w:r>
        <w:t>к Постановлению</w:t>
      </w:r>
    </w:p>
    <w:p w:rsidR="000864E2" w:rsidRDefault="000864E2">
      <w:pPr>
        <w:pStyle w:val="ConsPlusNormal"/>
        <w:jc w:val="right"/>
      </w:pPr>
      <w:r>
        <w:t xml:space="preserve">администрации </w:t>
      </w:r>
      <w:proofErr w:type="gramStart"/>
      <w:r>
        <w:t>г</w:t>
      </w:r>
      <w:proofErr w:type="gramEnd"/>
      <w:r>
        <w:t>. Канска</w:t>
      </w:r>
    </w:p>
    <w:p w:rsidR="000864E2" w:rsidRDefault="000864E2">
      <w:pPr>
        <w:pStyle w:val="ConsPlusNormal"/>
        <w:jc w:val="right"/>
      </w:pPr>
      <w:r>
        <w:t>от 15 февраля 2018 г. N 119</w:t>
      </w:r>
    </w:p>
    <w:p w:rsidR="000864E2" w:rsidRDefault="000864E2">
      <w:pPr>
        <w:pStyle w:val="ConsPlusNormal"/>
        <w:jc w:val="both"/>
      </w:pPr>
    </w:p>
    <w:p w:rsidR="000864E2" w:rsidRDefault="000864E2">
      <w:pPr>
        <w:pStyle w:val="ConsPlusTitle"/>
        <w:jc w:val="center"/>
      </w:pPr>
      <w:bookmarkStart w:id="0" w:name="P36"/>
      <w:bookmarkEnd w:id="0"/>
      <w:r>
        <w:t>ПОРЯДОК</w:t>
      </w:r>
    </w:p>
    <w:p w:rsidR="000864E2" w:rsidRDefault="000864E2">
      <w:pPr>
        <w:pStyle w:val="ConsPlusTitle"/>
        <w:jc w:val="center"/>
      </w:pPr>
      <w:r>
        <w:t>РАЗМЕЩЕНИЯ НЕСТАЦИОНАРНЫХ ТОРГОВЫХ ОБЪЕКТОВ НА ТЕРРИТОРИИ</w:t>
      </w:r>
    </w:p>
    <w:p w:rsidR="000864E2" w:rsidRDefault="000864E2">
      <w:pPr>
        <w:pStyle w:val="ConsPlusTitle"/>
        <w:jc w:val="center"/>
      </w:pPr>
      <w:r>
        <w:t>МУНИЦИПАЛЬНОГО ОБРАЗОВАНИЯ ГОРОД КАНСК</w:t>
      </w:r>
    </w:p>
    <w:p w:rsidR="000864E2" w:rsidRDefault="000864E2">
      <w:pPr>
        <w:pStyle w:val="ConsPlusNormal"/>
        <w:jc w:val="both"/>
      </w:pPr>
    </w:p>
    <w:p w:rsidR="000864E2" w:rsidRDefault="000864E2">
      <w:pPr>
        <w:pStyle w:val="ConsPlusNormal"/>
        <w:jc w:val="center"/>
        <w:outlineLvl w:val="1"/>
      </w:pPr>
      <w:r>
        <w:t>1. ОБЩИЕ ПОЛОЖЕНИЯ</w:t>
      </w:r>
    </w:p>
    <w:p w:rsidR="000864E2" w:rsidRDefault="000864E2">
      <w:pPr>
        <w:pStyle w:val="ConsPlusNormal"/>
        <w:jc w:val="both"/>
      </w:pPr>
    </w:p>
    <w:p w:rsidR="000864E2" w:rsidRDefault="000864E2">
      <w:pPr>
        <w:pStyle w:val="ConsPlusNormal"/>
        <w:ind w:firstLine="540"/>
        <w:jc w:val="both"/>
      </w:pPr>
      <w:r>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Канск.</w:t>
      </w:r>
    </w:p>
    <w:p w:rsidR="000864E2" w:rsidRDefault="000864E2">
      <w:pPr>
        <w:pStyle w:val="ConsPlusNormal"/>
        <w:spacing w:before="220"/>
        <w:ind w:firstLine="540"/>
        <w:jc w:val="both"/>
      </w:pPr>
      <w:r>
        <w:t>Порядок регулирует отношения по предоставлению права размещения нестационарных торговых объектов на территории города Канска, определяет основания и порядок внесения изменений в Схему нестационарных торговых объектов.</w:t>
      </w:r>
    </w:p>
    <w:p w:rsidR="000864E2" w:rsidRDefault="000864E2">
      <w:pPr>
        <w:pStyle w:val="ConsPlusNormal"/>
        <w:spacing w:before="220"/>
        <w:ind w:firstLine="540"/>
        <w:jc w:val="both"/>
      </w:pPr>
      <w:bookmarkStart w:id="1" w:name="P44"/>
      <w:bookmarkEnd w:id="1"/>
      <w:r>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rsidR="000864E2" w:rsidRDefault="000864E2">
      <w:pPr>
        <w:pStyle w:val="ConsPlusNormal"/>
        <w:spacing w:before="220"/>
        <w:ind w:firstLine="540"/>
        <w:jc w:val="both"/>
      </w:pPr>
      <w:r>
        <w:t>1) по результатам Торгов;</w:t>
      </w:r>
    </w:p>
    <w:p w:rsidR="000864E2" w:rsidRDefault="000864E2">
      <w:pPr>
        <w:pStyle w:val="ConsPlusNormal"/>
        <w:spacing w:before="220"/>
        <w:ind w:firstLine="540"/>
        <w:jc w:val="both"/>
      </w:pPr>
      <w:r>
        <w:t>2) без проведения Торгов:</w:t>
      </w:r>
    </w:p>
    <w:p w:rsidR="000864E2" w:rsidRDefault="000864E2">
      <w:pPr>
        <w:pStyle w:val="ConsPlusNormal"/>
        <w:spacing w:before="220"/>
        <w:ind w:firstLine="540"/>
        <w:jc w:val="both"/>
      </w:pPr>
      <w:r>
        <w:t>- при предоставлении места в качестве компенсационного;</w:t>
      </w:r>
    </w:p>
    <w:p w:rsidR="000864E2" w:rsidRDefault="000864E2">
      <w:pPr>
        <w:pStyle w:val="ConsPlusNormal"/>
        <w:spacing w:before="220"/>
        <w:ind w:firstLine="540"/>
        <w:jc w:val="both"/>
      </w:pPr>
      <w:r>
        <w:t>- при продлении срока размещения нестационарного торгового объекта.</w:t>
      </w:r>
    </w:p>
    <w:p w:rsidR="000864E2" w:rsidRDefault="000864E2">
      <w:pPr>
        <w:pStyle w:val="ConsPlusNormal"/>
        <w:spacing w:before="220"/>
        <w:ind w:firstLine="540"/>
        <w:jc w:val="both"/>
      </w:pPr>
      <w:r>
        <w:t xml:space="preserve">1.3. Размещение нестационарных торговых объектов в соответствии с </w:t>
      </w:r>
      <w:hyperlink w:anchor="P44" w:history="1">
        <w:r>
          <w:rPr>
            <w:color w:val="0000FF"/>
          </w:rPr>
          <w:t>пунктом 1.2</w:t>
        </w:r>
      </w:hyperlink>
      <w:r>
        <w:t xml:space="preserve"> осуществляется на основании договора на размещение нестационарного торгового объекта на территории муниципального образования город Канск на платной основе, без предоставления земельного участка.</w:t>
      </w:r>
    </w:p>
    <w:p w:rsidR="000864E2" w:rsidRDefault="000864E2">
      <w:pPr>
        <w:pStyle w:val="ConsPlusNormal"/>
        <w:spacing w:before="220"/>
        <w:ind w:firstLine="540"/>
        <w:jc w:val="both"/>
      </w:pPr>
      <w:r>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rsidR="000864E2" w:rsidRDefault="000864E2">
      <w:pPr>
        <w:pStyle w:val="ConsPlusNormal"/>
        <w:spacing w:before="220"/>
        <w:ind w:firstLine="540"/>
        <w:jc w:val="both"/>
      </w:pPr>
      <w:r>
        <w:t>1.5. Места для размещения нестационарных торговых объектов предоставляются без права возведения капитальных строений.</w:t>
      </w:r>
    </w:p>
    <w:p w:rsidR="000864E2" w:rsidRDefault="000864E2">
      <w:pPr>
        <w:pStyle w:val="ConsPlusNormal"/>
        <w:spacing w:before="220"/>
        <w:ind w:firstLine="540"/>
        <w:jc w:val="both"/>
      </w:pPr>
      <w:r>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0864E2" w:rsidRDefault="000864E2">
      <w:pPr>
        <w:pStyle w:val="ConsPlusNormal"/>
        <w:spacing w:before="220"/>
        <w:ind w:firstLine="540"/>
        <w:jc w:val="both"/>
      </w:pPr>
      <w:r>
        <w:t>1) находящихся на территориях розничных рынков, ярмарок;</w:t>
      </w:r>
    </w:p>
    <w:p w:rsidR="000864E2" w:rsidRDefault="000864E2">
      <w:pPr>
        <w:pStyle w:val="ConsPlusNormal"/>
        <w:spacing w:before="220"/>
        <w:ind w:firstLine="540"/>
        <w:jc w:val="both"/>
      </w:pPr>
      <w:r>
        <w:t>2) при проведении праздничных, общественно-политических, культурно-массовых и спортивно-массовых мероприятий, имеющих временный характер;</w:t>
      </w:r>
    </w:p>
    <w:p w:rsidR="000864E2" w:rsidRDefault="000864E2">
      <w:pPr>
        <w:pStyle w:val="ConsPlusNormal"/>
        <w:spacing w:before="220"/>
        <w:ind w:firstLine="540"/>
        <w:jc w:val="both"/>
      </w:pPr>
      <w:r>
        <w:lastRenderedPageBreak/>
        <w:t>3) в стационарных объектах, в иных зданиях, строениях, сооружениях или на земельных участках, находящихся в частной собственности.</w:t>
      </w:r>
    </w:p>
    <w:p w:rsidR="000864E2" w:rsidRDefault="000864E2">
      <w:pPr>
        <w:pStyle w:val="ConsPlusNormal"/>
        <w:jc w:val="both"/>
      </w:pPr>
    </w:p>
    <w:p w:rsidR="000864E2" w:rsidRDefault="000864E2">
      <w:pPr>
        <w:pStyle w:val="ConsPlusNormal"/>
        <w:jc w:val="center"/>
        <w:outlineLvl w:val="1"/>
      </w:pPr>
      <w:r>
        <w:t>2. ОСНОВНЫЕ ПОНЯТИЯ</w:t>
      </w:r>
    </w:p>
    <w:p w:rsidR="000864E2" w:rsidRDefault="000864E2">
      <w:pPr>
        <w:pStyle w:val="ConsPlusNormal"/>
        <w:jc w:val="both"/>
      </w:pPr>
    </w:p>
    <w:p w:rsidR="000864E2" w:rsidRDefault="000864E2">
      <w:pPr>
        <w:pStyle w:val="ConsPlusNormal"/>
        <w:ind w:firstLine="540"/>
        <w:jc w:val="both"/>
      </w:pPr>
      <w:r>
        <w:t>В настоящем Положении применяются следующие основные понятия:</w:t>
      </w:r>
    </w:p>
    <w:p w:rsidR="000864E2" w:rsidRDefault="000864E2">
      <w:pPr>
        <w:pStyle w:val="ConsPlusNormal"/>
        <w:spacing w:before="220"/>
        <w:ind w:firstLine="540"/>
        <w:jc w:val="both"/>
      </w:pPr>
      <w:r>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0864E2" w:rsidRDefault="000864E2">
      <w:pPr>
        <w:pStyle w:val="ConsPlusNormal"/>
        <w:spacing w:before="220"/>
        <w:ind w:firstLine="540"/>
        <w:jc w:val="both"/>
      </w:pPr>
      <w:r>
        <w:t xml:space="preserve">2.2. Субъект розничной торговли - юридическое лицо или индивидуальный предприниматель, зарегистрированные в установленном законом </w:t>
      </w:r>
      <w:proofErr w:type="gramStart"/>
      <w:r>
        <w:t>порядке</w:t>
      </w:r>
      <w:proofErr w:type="gramEnd"/>
      <w:r>
        <w:t>, осуществляющие деятельность по розничной торговле (далее - Субъект).</w:t>
      </w:r>
    </w:p>
    <w:p w:rsidR="000864E2" w:rsidRDefault="000864E2">
      <w:pPr>
        <w:pStyle w:val="ConsPlusNormal"/>
        <w:spacing w:before="220"/>
        <w:ind w:firstLine="540"/>
        <w:jc w:val="both"/>
      </w:pPr>
      <w:r>
        <w:t>2.3. Договор на размещение НТО - письменное соглашение, заключенное Комитетом по управлению муниципальным имуществом города Канска (далее - КУМИ г. Канска) с Субъектом (далее - Договор на размещение).</w:t>
      </w:r>
    </w:p>
    <w:p w:rsidR="000864E2" w:rsidRDefault="000864E2">
      <w:pPr>
        <w:pStyle w:val="ConsPlusNormal"/>
        <w:spacing w:before="220"/>
        <w:ind w:firstLine="540"/>
        <w:jc w:val="both"/>
      </w:pPr>
      <w:r>
        <w:t>2.4. Торги - организация и проведение аукционов по продаже права на заключение Договора на размещение НТО (далее - Торги).</w:t>
      </w:r>
    </w:p>
    <w:p w:rsidR="000864E2" w:rsidRDefault="000864E2">
      <w:pPr>
        <w:pStyle w:val="ConsPlusNormal"/>
        <w:jc w:val="both"/>
      </w:pPr>
    </w:p>
    <w:p w:rsidR="000864E2" w:rsidRDefault="000864E2">
      <w:pPr>
        <w:pStyle w:val="ConsPlusNormal"/>
        <w:jc w:val="center"/>
        <w:outlineLvl w:val="1"/>
      </w:pPr>
      <w:r>
        <w:t xml:space="preserve">3. ОБЩИЕ ТРЕБОВАНИЯ К РАЗМЕЩЕНИЮ </w:t>
      </w:r>
      <w:proofErr w:type="gramStart"/>
      <w:r>
        <w:t>НЕСТАЦИОНАРНЫХ</w:t>
      </w:r>
      <w:proofErr w:type="gramEnd"/>
    </w:p>
    <w:p w:rsidR="000864E2" w:rsidRDefault="000864E2">
      <w:pPr>
        <w:pStyle w:val="ConsPlusNormal"/>
        <w:jc w:val="center"/>
      </w:pPr>
      <w:r>
        <w:t>ТОРГОВЫХ ОБЪЕКТОВ</w:t>
      </w:r>
    </w:p>
    <w:p w:rsidR="000864E2" w:rsidRDefault="000864E2">
      <w:pPr>
        <w:pStyle w:val="ConsPlusNormal"/>
        <w:jc w:val="both"/>
      </w:pPr>
    </w:p>
    <w:p w:rsidR="000864E2" w:rsidRDefault="000864E2">
      <w:pPr>
        <w:pStyle w:val="ConsPlusNormal"/>
        <w:ind w:firstLine="540"/>
        <w:jc w:val="both"/>
      </w:pPr>
      <w:r>
        <w:t>3.1. Настоящие требования распространяются на НТО, размещаемые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rsidR="000864E2" w:rsidRDefault="000864E2">
      <w:pPr>
        <w:pStyle w:val="ConsPlusNormal"/>
        <w:spacing w:before="220"/>
        <w:ind w:firstLine="540"/>
        <w:jc w:val="both"/>
      </w:pPr>
      <w:r>
        <w:t>3.2. Размещение НТО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rsidR="000864E2" w:rsidRDefault="000864E2">
      <w:pPr>
        <w:pStyle w:val="ConsPlusNormal"/>
        <w:spacing w:before="220"/>
        <w:ind w:firstLine="540"/>
        <w:jc w:val="both"/>
      </w:pPr>
      <w:r>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0864E2" w:rsidRDefault="000864E2">
      <w:pPr>
        <w:pStyle w:val="ConsPlusNormal"/>
        <w:spacing w:before="220"/>
        <w:ind w:firstLine="540"/>
        <w:jc w:val="both"/>
      </w:pPr>
      <w:r>
        <w:t>3.4. Требования, предъявляемые к размещению:</w:t>
      </w:r>
    </w:p>
    <w:p w:rsidR="000864E2" w:rsidRDefault="000864E2">
      <w:pPr>
        <w:pStyle w:val="ConsPlusNormal"/>
        <w:spacing w:before="220"/>
        <w:ind w:firstLine="540"/>
        <w:jc w:val="both"/>
      </w:pPr>
      <w:r>
        <w:t>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rsidR="000864E2" w:rsidRDefault="000864E2">
      <w:pPr>
        <w:pStyle w:val="ConsPlusNormal"/>
        <w:spacing w:before="220"/>
        <w:ind w:firstLine="540"/>
        <w:jc w:val="both"/>
      </w:pPr>
      <w:r>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rsidR="000864E2" w:rsidRDefault="000864E2">
      <w:pPr>
        <w:pStyle w:val="ConsPlusNormal"/>
        <w:spacing w:before="220"/>
        <w:ind w:firstLine="540"/>
        <w:jc w:val="both"/>
      </w:pPr>
      <w:r>
        <w:t>3) размещение НТО производится на площадках, имеющих твердое (асфальт, бетон, тротуарная плитка и т.д.) покрытие;</w:t>
      </w:r>
    </w:p>
    <w:p w:rsidR="000864E2" w:rsidRDefault="000864E2">
      <w:pPr>
        <w:pStyle w:val="ConsPlusNormal"/>
        <w:spacing w:before="220"/>
        <w:ind w:firstLine="540"/>
        <w:jc w:val="both"/>
      </w:pPr>
      <w:r>
        <w:lastRenderedPageBreak/>
        <w:t xml:space="preserve">4) размещение НТО в пределах красных линий (улиц и дорог) </w:t>
      </w:r>
      <w:proofErr w:type="gramStart"/>
      <w:r>
        <w:t>возможно</w:t>
      </w:r>
      <w:proofErr w:type="gramEnd"/>
      <w:r>
        <w:t xml:space="preserve"> только на площадке с твердым покрытием в границах тротуара, если свободная ширина прохода от крайних элементов конструкции киоска, павильона до края проезжей части составляет не менее 1,5 (одна целая пять десятых) метра по ходу движения пешеходов;</w:t>
      </w:r>
    </w:p>
    <w:p w:rsidR="000864E2" w:rsidRDefault="000864E2">
      <w:pPr>
        <w:pStyle w:val="ConsPlusNormal"/>
        <w:spacing w:before="220"/>
        <w:ind w:firstLine="540"/>
        <w:jc w:val="both"/>
      </w:pPr>
      <w:r>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0864E2" w:rsidRDefault="000864E2">
      <w:pPr>
        <w:pStyle w:val="ConsPlusNormal"/>
        <w:spacing w:before="220"/>
        <w:ind w:firstLine="540"/>
        <w:jc w:val="both"/>
      </w:pPr>
      <w:r>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0864E2" w:rsidRDefault="000864E2">
      <w:pPr>
        <w:pStyle w:val="ConsPlusNormal"/>
        <w:spacing w:before="220"/>
        <w:ind w:firstLine="540"/>
        <w:jc w:val="both"/>
      </w:pPr>
      <w:r>
        <w:t xml:space="preserve">Выносное холодильное оборудование должно быть установлено с торцевой стороны НТО, вплотную к нему. В местах, где установка выносного холодильного </w:t>
      </w:r>
      <w:proofErr w:type="gramStart"/>
      <w:r>
        <w:t>оборудования</w:t>
      </w:r>
      <w:proofErr w:type="gramEnd"/>
      <w:r>
        <w:t xml:space="preserve">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0864E2" w:rsidRDefault="000864E2">
      <w:pPr>
        <w:pStyle w:val="ConsPlusNormal"/>
        <w:spacing w:before="220"/>
        <w:ind w:firstLine="540"/>
        <w:jc w:val="both"/>
      </w:pPr>
      <w:r>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0864E2" w:rsidRDefault="000864E2">
      <w:pPr>
        <w:pStyle w:val="ConsPlusNormal"/>
        <w:spacing w:before="220"/>
        <w:ind w:firstLine="540"/>
        <w:jc w:val="both"/>
      </w:pPr>
      <w:r>
        <w:t>8) при размещении НТО их собственники (владельцы) обеспечивают беспрепятственный доступ инвалидов и маломобильных групп населения;</w:t>
      </w:r>
    </w:p>
    <w:p w:rsidR="000864E2" w:rsidRDefault="000864E2">
      <w:pPr>
        <w:pStyle w:val="ConsPlusNormal"/>
        <w:spacing w:before="220"/>
        <w:ind w:firstLine="540"/>
        <w:jc w:val="both"/>
      </w:pPr>
      <w:r>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0864E2" w:rsidRDefault="000864E2">
      <w:pPr>
        <w:pStyle w:val="ConsPlusNormal"/>
        <w:spacing w:before="220"/>
        <w:ind w:firstLine="540"/>
        <w:jc w:val="both"/>
      </w:pPr>
      <w:r>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 и требованиями в сфере санитарно-эпидемиологического благополучия населения.</w:t>
      </w:r>
    </w:p>
    <w:p w:rsidR="000864E2" w:rsidRDefault="000864E2">
      <w:pPr>
        <w:pStyle w:val="ConsPlusNormal"/>
        <w:spacing w:before="220"/>
        <w:ind w:firstLine="540"/>
        <w:jc w:val="both"/>
      </w:pPr>
      <w:r>
        <w:t>Не допускается осуществлять складирование товара, упаковок, мусора на элементах благоустройства, крышах НТО и прилегающей к ним территории.</w:t>
      </w:r>
    </w:p>
    <w:p w:rsidR="000864E2" w:rsidRDefault="000864E2">
      <w:pPr>
        <w:pStyle w:val="ConsPlusNormal"/>
        <w:spacing w:before="220"/>
        <w:ind w:firstLine="540"/>
        <w:jc w:val="both"/>
      </w:pPr>
      <w:r>
        <w:t>Размещение НТО и их эксплуатация не должны нарушать права и законные интересы иных лиц.</w:t>
      </w:r>
    </w:p>
    <w:p w:rsidR="000864E2" w:rsidRDefault="000864E2">
      <w:pPr>
        <w:pStyle w:val="ConsPlusNormal"/>
        <w:spacing w:before="220"/>
        <w:ind w:firstLine="540"/>
        <w:jc w:val="both"/>
      </w:pPr>
      <w:r>
        <w:t xml:space="preserve">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w:t>
      </w:r>
      <w:proofErr w:type="gramStart"/>
      <w:r>
        <w:t>г</w:t>
      </w:r>
      <w:proofErr w:type="gramEnd"/>
      <w:r>
        <w:t>. Канска.</w:t>
      </w:r>
    </w:p>
    <w:p w:rsidR="000864E2" w:rsidRDefault="000864E2">
      <w:pPr>
        <w:pStyle w:val="ConsPlusNormal"/>
        <w:jc w:val="both"/>
      </w:pPr>
    </w:p>
    <w:p w:rsidR="000864E2" w:rsidRDefault="000864E2">
      <w:pPr>
        <w:pStyle w:val="ConsPlusNormal"/>
        <w:jc w:val="center"/>
        <w:outlineLvl w:val="1"/>
      </w:pPr>
      <w:r>
        <w:t>4. ПОРЯДОК ОПРЕДЕЛЕНИЯ ПРАВА СУБЪЕКТА НА РАЗМЕЩЕНИЕ НТО</w:t>
      </w:r>
    </w:p>
    <w:p w:rsidR="000864E2" w:rsidRDefault="000864E2">
      <w:pPr>
        <w:pStyle w:val="ConsPlusNormal"/>
        <w:jc w:val="both"/>
      </w:pPr>
    </w:p>
    <w:p w:rsidR="000864E2" w:rsidRDefault="000864E2">
      <w:pPr>
        <w:pStyle w:val="ConsPlusNormal"/>
        <w:ind w:firstLine="540"/>
        <w:jc w:val="both"/>
      </w:pPr>
      <w:bookmarkStart w:id="2" w:name="P89"/>
      <w:bookmarkEnd w:id="2"/>
      <w:r>
        <w:t xml:space="preserve">4.1. Субъекты, заинтересованные в размещении НТО, обращаются в КУМИ г. Канска с </w:t>
      </w:r>
      <w:hyperlink w:anchor="P217" w:history="1">
        <w:r>
          <w:rPr>
            <w:color w:val="0000FF"/>
          </w:rPr>
          <w:t>заявлением</w:t>
        </w:r>
      </w:hyperlink>
      <w:r>
        <w:t xml:space="preserve"> о заключении Договора на размещение НТО (приложение N 1 к Порядку) с обязательным приложением документов, указанных в </w:t>
      </w:r>
      <w:hyperlink w:anchor="P90" w:history="1">
        <w:r>
          <w:rPr>
            <w:color w:val="0000FF"/>
          </w:rPr>
          <w:t>пунктах 4.1.1</w:t>
        </w:r>
      </w:hyperlink>
      <w:r>
        <w:t xml:space="preserve"> и </w:t>
      </w:r>
      <w:hyperlink w:anchor="P101" w:history="1">
        <w:r>
          <w:rPr>
            <w:color w:val="0000FF"/>
          </w:rPr>
          <w:t>4.1.2</w:t>
        </w:r>
      </w:hyperlink>
      <w:r>
        <w:t xml:space="preserve"> настоящего Порядка.</w:t>
      </w:r>
    </w:p>
    <w:p w:rsidR="000864E2" w:rsidRDefault="000864E2">
      <w:pPr>
        <w:pStyle w:val="ConsPlusNormal"/>
        <w:spacing w:before="220"/>
        <w:ind w:firstLine="540"/>
        <w:jc w:val="both"/>
      </w:pPr>
      <w:bookmarkStart w:id="3" w:name="P90"/>
      <w:bookmarkEnd w:id="3"/>
      <w:r>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rsidR="000864E2" w:rsidRDefault="000864E2">
      <w:pPr>
        <w:pStyle w:val="ConsPlusNormal"/>
        <w:spacing w:before="220"/>
        <w:ind w:firstLine="540"/>
        <w:jc w:val="both"/>
      </w:pPr>
      <w:r>
        <w:lastRenderedPageBreak/>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0864E2" w:rsidRDefault="000864E2">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0864E2" w:rsidRDefault="000864E2">
      <w:pPr>
        <w:pStyle w:val="ConsPlusNormal"/>
        <w:spacing w:before="220"/>
        <w:ind w:firstLine="540"/>
        <w:jc w:val="both"/>
      </w:pPr>
      <w:r>
        <w:t xml:space="preserve">3) ситуационный план размещения НТО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Управлении архитектуры и инвестиций администрации </w:t>
      </w:r>
      <w:proofErr w:type="gramStart"/>
      <w:r>
        <w:t>г</w:t>
      </w:r>
      <w:proofErr w:type="gramEnd"/>
      <w:r>
        <w:t>. Канска;</w:t>
      </w:r>
    </w:p>
    <w:p w:rsidR="000864E2" w:rsidRDefault="000864E2">
      <w:pPr>
        <w:pStyle w:val="ConsPlusNormal"/>
        <w:spacing w:before="220"/>
        <w:ind w:firstLine="540"/>
        <w:jc w:val="both"/>
      </w:pPr>
      <w:r>
        <w:t xml:space="preserve">4) проект НТО, согласованный Управлением архитектуры и инвестиций администрации </w:t>
      </w:r>
      <w:proofErr w:type="gramStart"/>
      <w:r>
        <w:t>г</w:t>
      </w:r>
      <w:proofErr w:type="gramEnd"/>
      <w:r>
        <w:t>. Канска;</w:t>
      </w:r>
    </w:p>
    <w:p w:rsidR="000864E2" w:rsidRDefault="000864E2">
      <w:pPr>
        <w:pStyle w:val="ConsPlusNormal"/>
        <w:spacing w:before="220"/>
        <w:ind w:firstLine="540"/>
        <w:jc w:val="both"/>
      </w:pPr>
      <w:r>
        <w:t>5) сведения о функциональном назначении объекта (вид реализуемой продукции);</w:t>
      </w:r>
    </w:p>
    <w:p w:rsidR="000864E2" w:rsidRDefault="000864E2">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нестационарного торгового объекта (в случае размещения НТО на прилегающей территории многоквартирного жилого дома);</w:t>
      </w:r>
    </w:p>
    <w:p w:rsidR="000864E2" w:rsidRDefault="000864E2">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864E2" w:rsidRDefault="000864E2">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0864E2" w:rsidRDefault="000864E2">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0864E2" w:rsidRDefault="000864E2">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t>и</w:t>
      </w:r>
      <w:proofErr w:type="gramEnd"/>
      <w:r>
        <w:t xml:space="preserve"> Договора на размещение НТО.</w:t>
      </w:r>
    </w:p>
    <w:p w:rsidR="000864E2" w:rsidRDefault="000864E2">
      <w:pPr>
        <w:pStyle w:val="ConsPlusNormal"/>
        <w:spacing w:before="220"/>
        <w:ind w:firstLine="540"/>
        <w:jc w:val="both"/>
      </w:pPr>
      <w:bookmarkStart w:id="4" w:name="P101"/>
      <w:bookmarkEnd w:id="4"/>
      <w:r>
        <w:t>4.1.2. При подаче Заявления в целях продления срока размещения НТО без проведения Торгов к Заявлению прилагаются следующие документы:</w:t>
      </w:r>
    </w:p>
    <w:p w:rsidR="000864E2" w:rsidRDefault="000864E2">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0864E2" w:rsidRDefault="000864E2">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0864E2" w:rsidRDefault="000864E2">
      <w:pPr>
        <w:pStyle w:val="ConsPlusNormal"/>
        <w:spacing w:before="220"/>
        <w:ind w:firstLine="540"/>
        <w:jc w:val="both"/>
      </w:pPr>
      <w:r>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0864E2" w:rsidRDefault="000864E2">
      <w:pPr>
        <w:pStyle w:val="ConsPlusNormal"/>
        <w:spacing w:before="220"/>
        <w:ind w:firstLine="540"/>
        <w:jc w:val="both"/>
      </w:pPr>
      <w:r>
        <w:t xml:space="preserve">4) копии действующих договоров на вывоз ТКО, в том числе вывоз и (или) утилизацию </w:t>
      </w:r>
      <w:r>
        <w:lastRenderedPageBreak/>
        <w:t>макулатуры;</w:t>
      </w:r>
    </w:p>
    <w:p w:rsidR="000864E2" w:rsidRDefault="000864E2">
      <w:pPr>
        <w:pStyle w:val="ConsPlusNormal"/>
        <w:spacing w:before="220"/>
        <w:ind w:firstLine="540"/>
        <w:jc w:val="both"/>
      </w:pPr>
      <w:r>
        <w:t>5) копия действующего Договора на размещение НТО;</w:t>
      </w:r>
    </w:p>
    <w:p w:rsidR="000864E2" w:rsidRDefault="000864E2">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864E2" w:rsidRDefault="000864E2">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0864E2" w:rsidRDefault="000864E2">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rsidR="000864E2" w:rsidRDefault="000864E2">
      <w:pPr>
        <w:pStyle w:val="ConsPlusNormal"/>
        <w:spacing w:before="220"/>
        <w:ind w:firstLine="540"/>
        <w:jc w:val="both"/>
      </w:pPr>
      <w:r>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t>и</w:t>
      </w:r>
      <w:proofErr w:type="gramEnd"/>
      <w:r>
        <w:t xml:space="preserve"> Договора на размещение НТО.</w:t>
      </w:r>
    </w:p>
    <w:p w:rsidR="000864E2" w:rsidRDefault="000864E2">
      <w:pPr>
        <w:pStyle w:val="ConsPlusNormal"/>
        <w:spacing w:before="220"/>
        <w:ind w:firstLine="540"/>
        <w:jc w:val="both"/>
      </w:pPr>
      <w:r>
        <w:t>4.2. Заявления рассматриваются на комиссии по размещению НТО в 30-дневный срок со дня поступления Заявления.</w:t>
      </w:r>
    </w:p>
    <w:p w:rsidR="000864E2" w:rsidRDefault="000864E2">
      <w:pPr>
        <w:pStyle w:val="ConsPlusNormal"/>
        <w:spacing w:before="220"/>
        <w:ind w:firstLine="540"/>
        <w:jc w:val="both"/>
      </w:pPr>
      <w:r>
        <w:t>Комиссией по размещению НТО может быть принято одно из следующих решений:</w:t>
      </w:r>
    </w:p>
    <w:p w:rsidR="000864E2" w:rsidRDefault="000864E2">
      <w:pPr>
        <w:pStyle w:val="ConsPlusNormal"/>
        <w:spacing w:before="220"/>
        <w:ind w:firstLine="540"/>
        <w:jc w:val="both"/>
      </w:pPr>
      <w:r>
        <w:t>1) о заключении Договора на размещение НТО без проведения Торгов;</w:t>
      </w:r>
    </w:p>
    <w:p w:rsidR="000864E2" w:rsidRDefault="000864E2">
      <w:pPr>
        <w:pStyle w:val="ConsPlusNormal"/>
        <w:spacing w:before="220"/>
        <w:ind w:firstLine="540"/>
        <w:jc w:val="both"/>
      </w:pPr>
      <w:r>
        <w:t>2) о приостановлении рассмотрения Заявления (при непоступлении необходимых документов);</w:t>
      </w:r>
    </w:p>
    <w:p w:rsidR="000864E2" w:rsidRDefault="000864E2">
      <w:pPr>
        <w:pStyle w:val="ConsPlusNormal"/>
        <w:spacing w:before="220"/>
        <w:ind w:firstLine="540"/>
        <w:jc w:val="both"/>
      </w:pPr>
      <w:r>
        <w:t>3) об отказе в заключени</w:t>
      </w:r>
      <w:proofErr w:type="gramStart"/>
      <w:r>
        <w:t>и</w:t>
      </w:r>
      <w:proofErr w:type="gramEnd"/>
      <w:r>
        <w:t xml:space="preserve">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rsidR="000864E2" w:rsidRDefault="000864E2">
      <w:pPr>
        <w:pStyle w:val="ConsPlusNormal"/>
        <w:spacing w:before="220"/>
        <w:ind w:firstLine="540"/>
        <w:jc w:val="both"/>
      </w:pPr>
      <w:r>
        <w:t>4.3. Договор на размещение НТО заключается с Субъектом без проведения Торгов в следующих случаях:</w:t>
      </w:r>
    </w:p>
    <w:p w:rsidR="000864E2" w:rsidRDefault="000864E2">
      <w:pPr>
        <w:pStyle w:val="ConsPlusNormal"/>
        <w:spacing w:before="220"/>
        <w:ind w:firstLine="540"/>
        <w:jc w:val="both"/>
      </w:pPr>
      <w:r>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Порядка, и эти места размещения включены в действующую Схему размещения (в соответствии с </w:t>
      </w:r>
      <w:hyperlink w:anchor="P101" w:history="1">
        <w:r>
          <w:rPr>
            <w:color w:val="0000FF"/>
          </w:rPr>
          <w:t>пунктом 4.1.2</w:t>
        </w:r>
      </w:hyperlink>
      <w:r>
        <w:t xml:space="preserve"> настоящего Порядка);</w:t>
      </w:r>
    </w:p>
    <w:p w:rsidR="000864E2" w:rsidRDefault="000864E2">
      <w:pPr>
        <w:pStyle w:val="ConsPlusNormal"/>
        <w:spacing w:before="220"/>
        <w:ind w:firstLine="540"/>
        <w:jc w:val="both"/>
      </w:pPr>
      <w:r>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w:t>
      </w:r>
      <w:proofErr w:type="gramStart"/>
      <w:r>
        <w:t>позднее</w:t>
      </w:r>
      <w:proofErr w:type="gramEnd"/>
      <w:r>
        <w:t xml:space="preserve"> чем за 2 месяца до истечения срока действия, установленного в Схеме размещения (в соответствии с </w:t>
      </w:r>
      <w:hyperlink w:anchor="P101" w:history="1">
        <w:r>
          <w:rPr>
            <w:color w:val="0000FF"/>
          </w:rPr>
          <w:t>пунктом 4.1.2</w:t>
        </w:r>
      </w:hyperlink>
      <w:r>
        <w:t xml:space="preserve"> настоящего Порядка);</w:t>
      </w:r>
    </w:p>
    <w:p w:rsidR="000864E2" w:rsidRDefault="000864E2">
      <w:pPr>
        <w:pStyle w:val="ConsPlusNormal"/>
        <w:spacing w:before="220"/>
        <w:ind w:firstLine="540"/>
        <w:jc w:val="both"/>
      </w:pPr>
      <w:r>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0" w:history="1">
        <w:r>
          <w:rPr>
            <w:color w:val="0000FF"/>
          </w:rPr>
          <w:t>пунктом 4.1.1</w:t>
        </w:r>
      </w:hyperlink>
      <w:r>
        <w:t xml:space="preserve"> настоящего Порядка).</w:t>
      </w:r>
    </w:p>
    <w:p w:rsidR="000864E2" w:rsidRDefault="000864E2">
      <w:pPr>
        <w:pStyle w:val="ConsPlusNormal"/>
        <w:spacing w:before="220"/>
        <w:ind w:firstLine="540"/>
        <w:jc w:val="both"/>
      </w:pPr>
      <w:r>
        <w:t>Альтернативное компенсационное (свободное) место предоставляется только для размещения НТО аналогичного типа и с аналогичным видом реализуемой продукции.</w:t>
      </w:r>
    </w:p>
    <w:p w:rsidR="000864E2" w:rsidRDefault="000864E2">
      <w:pPr>
        <w:pStyle w:val="ConsPlusNormal"/>
        <w:spacing w:before="220"/>
        <w:ind w:firstLine="540"/>
        <w:jc w:val="both"/>
      </w:pPr>
      <w:r>
        <w:t>Владелец НТО вправе самостоятельно выбрать компенсационное место, предусмотренное Схемой размещения.</w:t>
      </w:r>
    </w:p>
    <w:p w:rsidR="000864E2" w:rsidRDefault="000864E2">
      <w:pPr>
        <w:pStyle w:val="ConsPlusNormal"/>
        <w:spacing w:before="220"/>
        <w:ind w:firstLine="540"/>
        <w:jc w:val="both"/>
      </w:pPr>
      <w:r>
        <w:lastRenderedPageBreak/>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0864E2" w:rsidRDefault="000864E2">
      <w:pPr>
        <w:pStyle w:val="ConsPlusNormal"/>
        <w:spacing w:before="220"/>
        <w:ind w:firstLine="540"/>
        <w:jc w:val="both"/>
      </w:pPr>
      <w:r>
        <w:t xml:space="preserve">4.4. Основаниями </w:t>
      </w:r>
      <w:proofErr w:type="gramStart"/>
      <w:r>
        <w:t>для отказа Субъекту при рассмотрении Заявления о заключении Договора на размещение НТО без проведения</w:t>
      </w:r>
      <w:proofErr w:type="gramEnd"/>
      <w:r>
        <w:t xml:space="preserve"> Торгов при предоставлении места в качестве компенсационного являются:</w:t>
      </w:r>
    </w:p>
    <w:p w:rsidR="000864E2" w:rsidRDefault="000864E2">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90" w:history="1">
        <w:r>
          <w:rPr>
            <w:color w:val="0000FF"/>
          </w:rPr>
          <w:t>пункте 4.1.1</w:t>
        </w:r>
      </w:hyperlink>
      <w:r>
        <w:t xml:space="preserve"> настоящего Порядка;</w:t>
      </w:r>
    </w:p>
    <w:p w:rsidR="000864E2" w:rsidRDefault="000864E2">
      <w:pPr>
        <w:pStyle w:val="ConsPlusNormal"/>
        <w:spacing w:before="220"/>
        <w:ind w:firstLine="540"/>
        <w:jc w:val="both"/>
      </w:pPr>
      <w:r>
        <w:t>2) расторгнутый с заявителем Договор на размещение НТО в соответствии с действующим законодательством;</w:t>
      </w:r>
    </w:p>
    <w:p w:rsidR="000864E2" w:rsidRDefault="000864E2">
      <w:pPr>
        <w:pStyle w:val="ConsPlusNormal"/>
        <w:spacing w:before="220"/>
        <w:ind w:firstLine="540"/>
        <w:jc w:val="both"/>
      </w:pPr>
      <w:r>
        <w:t>3) несоответствие предполагаемого вида реализуемой продукции объекта виду реализуемой продукции, установленной в Схеме размещения.</w:t>
      </w:r>
    </w:p>
    <w:p w:rsidR="000864E2" w:rsidRDefault="000864E2">
      <w:pPr>
        <w:pStyle w:val="ConsPlusNormal"/>
        <w:spacing w:before="220"/>
        <w:ind w:firstLine="540"/>
        <w:jc w:val="both"/>
      </w:pPr>
      <w:r>
        <w:t xml:space="preserve">4.5. Основаниями </w:t>
      </w:r>
      <w:proofErr w:type="gramStart"/>
      <w:r>
        <w:t>для отказа Субъекту при рассмотрении Заявления о заключении Договора на размещение НТО при продлении</w:t>
      </w:r>
      <w:proofErr w:type="gramEnd"/>
      <w:r>
        <w:t xml:space="preserve"> срока размещения НТО без проведения Торгов являются:</w:t>
      </w:r>
    </w:p>
    <w:p w:rsidR="000864E2" w:rsidRDefault="000864E2">
      <w:pPr>
        <w:pStyle w:val="ConsPlusNormal"/>
        <w:spacing w:before="220"/>
        <w:ind w:firstLine="540"/>
        <w:jc w:val="both"/>
      </w:pPr>
      <w:r>
        <w:t>1) размещение НТО на земельном участке, в отношении которого имеется распоряжение о предварительном согласовании размещения капитального объекта на этом земельном участке;</w:t>
      </w:r>
    </w:p>
    <w:p w:rsidR="000864E2" w:rsidRDefault="000864E2">
      <w:pPr>
        <w:pStyle w:val="ConsPlusNormal"/>
        <w:spacing w:before="220"/>
        <w:ind w:firstLine="540"/>
        <w:jc w:val="both"/>
      </w:pPr>
      <w:r>
        <w:t>2) расторгнутый с заявителем Договор на размещение НТО в соответствии с действующим законодательством;</w:t>
      </w:r>
    </w:p>
    <w:p w:rsidR="000864E2" w:rsidRDefault="000864E2">
      <w:pPr>
        <w:pStyle w:val="ConsPlusNormal"/>
        <w:spacing w:before="220"/>
        <w:ind w:firstLine="540"/>
        <w:jc w:val="both"/>
      </w:pPr>
      <w:r>
        <w:t>3) истечение срока (периода) размещения НТО, установленного в Схеме размещения, либо исключение места размещения НТО из Схемы размещения;</w:t>
      </w:r>
    </w:p>
    <w:p w:rsidR="000864E2" w:rsidRDefault="000864E2">
      <w:pPr>
        <w:pStyle w:val="ConsPlusNormal"/>
        <w:spacing w:before="220"/>
        <w:ind w:firstLine="540"/>
        <w:jc w:val="both"/>
      </w:pPr>
      <w:r>
        <w:t>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0864E2" w:rsidRDefault="000864E2">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01" w:history="1">
        <w:r>
          <w:rPr>
            <w:color w:val="0000FF"/>
          </w:rPr>
          <w:t>пункте 4.1.2</w:t>
        </w:r>
      </w:hyperlink>
      <w:r>
        <w:t xml:space="preserve"> настоящего Порядка;</w:t>
      </w:r>
    </w:p>
    <w:p w:rsidR="000864E2" w:rsidRDefault="000864E2">
      <w:pPr>
        <w:pStyle w:val="ConsPlusNormal"/>
        <w:spacing w:before="220"/>
        <w:ind w:firstLine="540"/>
        <w:jc w:val="both"/>
      </w:pPr>
      <w:r>
        <w:t>6) в случае если Заявление поступило после истечения срока размещения НТО;</w:t>
      </w:r>
    </w:p>
    <w:p w:rsidR="000864E2" w:rsidRDefault="000864E2">
      <w:pPr>
        <w:pStyle w:val="ConsPlusNormal"/>
        <w:spacing w:before="220"/>
        <w:ind w:firstLine="540"/>
        <w:jc w:val="both"/>
      </w:pPr>
      <w:r>
        <w:t>7) в случае если место для размещения НТО предоставлялось по результатам Торгов;</w:t>
      </w:r>
    </w:p>
    <w:p w:rsidR="000864E2" w:rsidRDefault="000864E2">
      <w:pPr>
        <w:pStyle w:val="ConsPlusNormal"/>
        <w:spacing w:before="220"/>
        <w:ind w:firstLine="540"/>
        <w:jc w:val="both"/>
      </w:pPr>
      <w:r>
        <w:t>8) несоответствие фактического вида реализуемой продукции объекта виду реализуемой продукции, установленной в Схеме размещения.</w:t>
      </w:r>
    </w:p>
    <w:p w:rsidR="000864E2" w:rsidRDefault="000864E2">
      <w:pPr>
        <w:pStyle w:val="ConsPlusNormal"/>
        <w:spacing w:before="220"/>
        <w:ind w:firstLine="540"/>
        <w:jc w:val="both"/>
      </w:pPr>
      <w:r>
        <w:t xml:space="preserve">4.6. Договор на размещение НТО, за исключением случаев, указанных в </w:t>
      </w:r>
      <w:hyperlink w:anchor="P89" w:history="1">
        <w:r>
          <w:rPr>
            <w:color w:val="0000FF"/>
          </w:rPr>
          <w:t>пункте 4.1</w:t>
        </w:r>
      </w:hyperlink>
      <w:r>
        <w:t xml:space="preserve"> настоящего Порядка, заключается по итогам Торгов в виде аукциона на право заключения Договора на размещение НТО в порядке, установленном постановлением администрации </w:t>
      </w:r>
      <w:proofErr w:type="gramStart"/>
      <w:r>
        <w:t>г</w:t>
      </w:r>
      <w:proofErr w:type="gramEnd"/>
      <w:r>
        <w:t>. Канска.</w:t>
      </w:r>
    </w:p>
    <w:p w:rsidR="000864E2" w:rsidRDefault="000864E2">
      <w:pPr>
        <w:pStyle w:val="ConsPlusNormal"/>
        <w:spacing w:before="220"/>
        <w:ind w:firstLine="540"/>
        <w:jc w:val="both"/>
      </w:pPr>
      <w:r>
        <w:t xml:space="preserve">4.7. Торги проводятся администрацией </w:t>
      </w:r>
      <w:proofErr w:type="gramStart"/>
      <w:r>
        <w:t>г</w:t>
      </w:r>
      <w:proofErr w:type="gramEnd"/>
      <w:r>
        <w:t>. Канска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rsidR="000864E2" w:rsidRDefault="000864E2">
      <w:pPr>
        <w:pStyle w:val="ConsPlusNormal"/>
        <w:spacing w:before="220"/>
        <w:ind w:firstLine="540"/>
        <w:jc w:val="both"/>
      </w:pPr>
      <w:r>
        <w:t xml:space="preserve">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города Канска (отдел экономического развития и муниципального заказа </w:t>
      </w:r>
      <w:r>
        <w:lastRenderedPageBreak/>
        <w:t xml:space="preserve">администрации </w:t>
      </w:r>
      <w:proofErr w:type="gramStart"/>
      <w:r>
        <w:t>г</w:t>
      </w:r>
      <w:proofErr w:type="gramEnd"/>
      <w:r>
        <w:t>. Канска).</w:t>
      </w:r>
    </w:p>
    <w:p w:rsidR="000864E2" w:rsidRDefault="000864E2">
      <w:pPr>
        <w:pStyle w:val="ConsPlusNormal"/>
        <w:spacing w:before="220"/>
        <w:ind w:firstLine="540"/>
        <w:jc w:val="both"/>
      </w:pPr>
      <w:r>
        <w:t>4.9. Уполномоченным органом на заключение Договоров на размещение НТО является КУМИ г. Канска.</w:t>
      </w:r>
    </w:p>
    <w:p w:rsidR="000864E2" w:rsidRDefault="000864E2">
      <w:pPr>
        <w:pStyle w:val="ConsPlusNormal"/>
        <w:spacing w:before="220"/>
        <w:ind w:firstLine="540"/>
        <w:jc w:val="both"/>
      </w:pPr>
      <w:r>
        <w:t>4.10. Протокол комиссии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rsidR="000864E2" w:rsidRDefault="000864E2">
      <w:pPr>
        <w:pStyle w:val="ConsPlusNormal"/>
        <w:jc w:val="both"/>
      </w:pPr>
    </w:p>
    <w:p w:rsidR="000864E2" w:rsidRDefault="000864E2">
      <w:pPr>
        <w:pStyle w:val="ConsPlusNormal"/>
        <w:jc w:val="center"/>
        <w:outlineLvl w:val="1"/>
      </w:pPr>
      <w:r>
        <w:t>5. ПОРЯДОК ЗАКЛЮЧЕНИЯ ДОГОВОРА НА РАЗМЕЩЕНИЕ НТО</w:t>
      </w:r>
    </w:p>
    <w:p w:rsidR="000864E2" w:rsidRDefault="000864E2">
      <w:pPr>
        <w:pStyle w:val="ConsPlusNormal"/>
        <w:jc w:val="both"/>
      </w:pPr>
    </w:p>
    <w:p w:rsidR="000864E2" w:rsidRDefault="000864E2">
      <w:pPr>
        <w:pStyle w:val="ConsPlusNormal"/>
        <w:ind w:firstLine="540"/>
        <w:jc w:val="both"/>
      </w:pPr>
      <w:r>
        <w:t>5.1. Договор на размещение заключается КУМИ г. Канска с Субъектом на основании протокола комиссии по размещению НТО в течение 10 дней.</w:t>
      </w:r>
    </w:p>
    <w:p w:rsidR="000864E2" w:rsidRDefault="000864E2">
      <w:pPr>
        <w:pStyle w:val="ConsPlusNormal"/>
        <w:spacing w:before="220"/>
        <w:ind w:firstLine="540"/>
        <w:jc w:val="both"/>
      </w:pPr>
      <w:r>
        <w:t>Срок, на который может быть заключен Договор на размещение НТО, определяется Схемой размещения.</w:t>
      </w:r>
    </w:p>
    <w:p w:rsidR="000864E2" w:rsidRDefault="000864E2">
      <w:pPr>
        <w:pStyle w:val="ConsPlusNormal"/>
        <w:spacing w:before="220"/>
        <w:ind w:firstLine="540"/>
        <w:jc w:val="both"/>
      </w:pPr>
      <w:r>
        <w:t>Срок и порядок внесения платы по Договору на размещение определяется в Договоре на размещение.</w:t>
      </w:r>
    </w:p>
    <w:p w:rsidR="000864E2" w:rsidRDefault="000864E2">
      <w:pPr>
        <w:pStyle w:val="ConsPlusNormal"/>
        <w:spacing w:before="220"/>
        <w:ind w:firstLine="540"/>
        <w:jc w:val="both"/>
      </w:pPr>
      <w:r>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rsidR="000864E2" w:rsidRDefault="000864E2">
      <w:pPr>
        <w:pStyle w:val="ConsPlusNormal"/>
        <w:spacing w:before="220"/>
        <w:ind w:firstLine="540"/>
        <w:jc w:val="both"/>
      </w:pPr>
      <w:r>
        <w:t>5.3. Права и обязанности по Договору на размещение не подлежат передаче.</w:t>
      </w:r>
    </w:p>
    <w:p w:rsidR="000864E2" w:rsidRDefault="000864E2">
      <w:pPr>
        <w:pStyle w:val="ConsPlusNormal"/>
        <w:spacing w:before="220"/>
        <w:ind w:firstLine="540"/>
        <w:jc w:val="both"/>
      </w:pPr>
      <w:r>
        <w:t>5.4. Действие Договора на размещение прекращается в следующих случаях:</w:t>
      </w:r>
    </w:p>
    <w:p w:rsidR="000864E2" w:rsidRDefault="000864E2">
      <w:pPr>
        <w:pStyle w:val="ConsPlusNormal"/>
        <w:spacing w:before="220"/>
        <w:ind w:firstLine="540"/>
        <w:jc w:val="both"/>
      </w:pPr>
      <w:r>
        <w:t>1) по истечении срока, на который заключен Договор на размещение;</w:t>
      </w:r>
    </w:p>
    <w:p w:rsidR="000864E2" w:rsidRDefault="000864E2">
      <w:pPr>
        <w:pStyle w:val="ConsPlusNormal"/>
        <w:spacing w:before="220"/>
        <w:ind w:firstLine="540"/>
        <w:jc w:val="both"/>
      </w:pPr>
      <w:r>
        <w:t>2) по соглашению сторон;</w:t>
      </w:r>
    </w:p>
    <w:p w:rsidR="000864E2" w:rsidRDefault="000864E2">
      <w:pPr>
        <w:pStyle w:val="ConsPlusNormal"/>
        <w:spacing w:before="220"/>
        <w:ind w:firstLine="540"/>
        <w:jc w:val="both"/>
      </w:pPr>
      <w:r>
        <w:t>3) по обращению Субъекта о расторжении Договора на размещение;</w:t>
      </w:r>
    </w:p>
    <w:p w:rsidR="000864E2" w:rsidRDefault="000864E2">
      <w:pPr>
        <w:pStyle w:val="ConsPlusNormal"/>
        <w:spacing w:before="220"/>
        <w:ind w:firstLine="540"/>
        <w:jc w:val="both"/>
      </w:pPr>
      <w:r>
        <w:t>4) ликвидации юридического лица, являющегося Субъектом, в соответствии с гражданским законодательством Российской Федерации;</w:t>
      </w:r>
    </w:p>
    <w:p w:rsidR="000864E2" w:rsidRDefault="000864E2">
      <w:pPr>
        <w:pStyle w:val="ConsPlusNormal"/>
        <w:spacing w:before="220"/>
        <w:ind w:firstLine="540"/>
        <w:jc w:val="both"/>
      </w:pPr>
      <w:r>
        <w:t>5) прекращения деятельности физического лица, зарегистрированного в качестве индивидуального предпринимателя;</w:t>
      </w:r>
    </w:p>
    <w:p w:rsidR="000864E2" w:rsidRDefault="000864E2">
      <w:pPr>
        <w:pStyle w:val="ConsPlusNormal"/>
        <w:spacing w:before="220"/>
        <w:ind w:firstLine="540"/>
        <w:jc w:val="both"/>
      </w:pPr>
      <w:r>
        <w:t>6) нарушения Субъектом существенных условий Договора на размещение;</w:t>
      </w:r>
    </w:p>
    <w:p w:rsidR="000864E2" w:rsidRDefault="000864E2">
      <w:pPr>
        <w:pStyle w:val="ConsPlusNormal"/>
        <w:spacing w:before="220"/>
        <w:ind w:firstLine="540"/>
        <w:jc w:val="both"/>
      </w:pPr>
      <w:r>
        <w:t>7) одностороннего отказа КУМИ г. Канска от исполнения Договора на размещение.</w:t>
      </w:r>
    </w:p>
    <w:p w:rsidR="000864E2" w:rsidRDefault="000864E2">
      <w:pPr>
        <w:pStyle w:val="ConsPlusNormal"/>
        <w:spacing w:before="220"/>
        <w:ind w:firstLine="540"/>
        <w:jc w:val="both"/>
      </w:pPr>
      <w:r>
        <w:t>Основаниями для одностороннего отказа КУМИ г. Канска от исполнения Договора на размещение являются:</w:t>
      </w:r>
    </w:p>
    <w:p w:rsidR="000864E2" w:rsidRDefault="000864E2">
      <w:pPr>
        <w:pStyle w:val="ConsPlusNormal"/>
        <w:spacing w:before="220"/>
        <w:ind w:firstLine="540"/>
        <w:jc w:val="both"/>
      </w:pPr>
      <w:r>
        <w:t>- сдача НТО в аренду (безвозмездное пользование) третьим лицам, отчуждение НТО третьим лицам, иная передача прав третьим лицам;</w:t>
      </w:r>
    </w:p>
    <w:p w:rsidR="000864E2" w:rsidRDefault="000864E2">
      <w:pPr>
        <w:pStyle w:val="ConsPlusNormal"/>
        <w:spacing w:before="220"/>
        <w:ind w:firstLine="540"/>
        <w:jc w:val="both"/>
      </w:pPr>
      <w:r>
        <w:t>- более двух раз подряд нарушение сроков внесения платежей по Договору на размещение;</w:t>
      </w:r>
    </w:p>
    <w:p w:rsidR="000864E2" w:rsidRDefault="000864E2">
      <w:pPr>
        <w:pStyle w:val="ConsPlusNormal"/>
        <w:spacing w:before="220"/>
        <w:ind w:firstLine="540"/>
        <w:jc w:val="both"/>
      </w:pPr>
      <w:r>
        <w:t xml:space="preserve">- наличие зафиксированных систематических (двух и более) нарушений Субъектом Правил благоустройства </w:t>
      </w:r>
      <w:proofErr w:type="gramStart"/>
      <w:r>
        <w:t>г</w:t>
      </w:r>
      <w:proofErr w:type="gramEnd"/>
      <w:r>
        <w:t>. Канска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rsidR="000864E2" w:rsidRDefault="000864E2">
      <w:pPr>
        <w:pStyle w:val="ConsPlusNormal"/>
        <w:spacing w:before="220"/>
        <w:ind w:firstLine="540"/>
        <w:jc w:val="both"/>
      </w:pPr>
      <w:r>
        <w:lastRenderedPageBreak/>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rsidR="000864E2" w:rsidRDefault="000864E2">
      <w:pPr>
        <w:pStyle w:val="ConsPlusNormal"/>
        <w:spacing w:before="220"/>
        <w:ind w:firstLine="540"/>
        <w:jc w:val="both"/>
      </w:pPr>
      <w:r>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0864E2" w:rsidRDefault="000864E2">
      <w:pPr>
        <w:pStyle w:val="ConsPlusNormal"/>
        <w:spacing w:before="220"/>
        <w:ind w:firstLine="540"/>
        <w:jc w:val="both"/>
      </w:pPr>
      <w:r>
        <w:t xml:space="preserve">5.6. Информацию о заключенных и расторгнутых Договорах на размещение КУМИ г. Канска ежемесячно, не позднее 10 числа месяца, следующего за </w:t>
      </w:r>
      <w:proofErr w:type="gramStart"/>
      <w:r>
        <w:t>отчетным</w:t>
      </w:r>
      <w:proofErr w:type="gramEnd"/>
      <w:r>
        <w:t>, предоставляет в отдел экономического развития и муниципального заказа администрации г. Канска.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rsidR="000864E2" w:rsidRDefault="000864E2">
      <w:pPr>
        <w:pStyle w:val="ConsPlusNormal"/>
        <w:jc w:val="both"/>
      </w:pPr>
    </w:p>
    <w:p w:rsidR="000864E2" w:rsidRDefault="000864E2">
      <w:pPr>
        <w:pStyle w:val="ConsPlusNormal"/>
        <w:jc w:val="center"/>
        <w:outlineLvl w:val="1"/>
      </w:pPr>
      <w:r>
        <w:t>6. ВНЕСЕНИЕ ИЗМЕНЕНИЙ В СХЕМУ РАЗМЕЩЕНИЯ</w:t>
      </w:r>
    </w:p>
    <w:p w:rsidR="000864E2" w:rsidRDefault="000864E2">
      <w:pPr>
        <w:pStyle w:val="ConsPlusNormal"/>
        <w:jc w:val="both"/>
      </w:pPr>
    </w:p>
    <w:p w:rsidR="000864E2" w:rsidRDefault="000864E2">
      <w:pPr>
        <w:pStyle w:val="ConsPlusNormal"/>
        <w:ind w:firstLine="540"/>
        <w:jc w:val="both"/>
      </w:pPr>
      <w:bookmarkStart w:id="5" w:name="P167"/>
      <w:bookmarkEnd w:id="5"/>
      <w:r>
        <w:t>6.1. В целях принятия решений о внесении изменений в Схему размещения администрация города Канска формирует комиссию по разработке схемы нестационарных торговых объектов на территории города Канска и внесению в нее изменений (далее - Комиссия) в составе, утвержденном постановлением главы города Канска.</w:t>
      </w:r>
    </w:p>
    <w:p w:rsidR="000864E2" w:rsidRDefault="000864E2">
      <w:pPr>
        <w:pStyle w:val="ConsPlusNormal"/>
        <w:spacing w:before="220"/>
        <w:ind w:firstLine="540"/>
        <w:jc w:val="both"/>
      </w:pPr>
      <w:r>
        <w:t>6.2. Комиссия принимает решение о внесении изменений в Схему размещения коллегиально.</w:t>
      </w:r>
    </w:p>
    <w:p w:rsidR="000864E2" w:rsidRDefault="000864E2">
      <w:pPr>
        <w:pStyle w:val="ConsPlusNormal"/>
        <w:spacing w:before="220"/>
        <w:ind w:firstLine="540"/>
        <w:jc w:val="both"/>
      </w:pPr>
      <w:r>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Канска.</w:t>
      </w:r>
    </w:p>
    <w:p w:rsidR="000864E2" w:rsidRDefault="000864E2">
      <w:pPr>
        <w:pStyle w:val="ConsPlusNormal"/>
        <w:spacing w:before="220"/>
        <w:ind w:firstLine="540"/>
        <w:jc w:val="both"/>
      </w:pPr>
      <w:r>
        <w:t>6.4. Основаниями для рассмотрения вопроса о внесении изменений в действующую Схему размещения являются:</w:t>
      </w:r>
    </w:p>
    <w:p w:rsidR="000864E2" w:rsidRDefault="000864E2">
      <w:pPr>
        <w:pStyle w:val="ConsPlusNormal"/>
        <w:spacing w:before="220"/>
        <w:ind w:firstLine="540"/>
        <w:jc w:val="both"/>
      </w:pPr>
      <w:bookmarkStart w:id="6" w:name="P171"/>
      <w:bookmarkEnd w:id="6"/>
      <w:r>
        <w:t xml:space="preserve">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w:t>
      </w:r>
      <w:proofErr w:type="gramStart"/>
      <w:r>
        <w:t>истечения</w:t>
      </w:r>
      <w:proofErr w:type="gramEnd"/>
      <w:r>
        <w:t xml:space="preserve"> установленного в Схеме размещения периода размещения;</w:t>
      </w:r>
    </w:p>
    <w:p w:rsidR="000864E2" w:rsidRDefault="000864E2">
      <w:pPr>
        <w:pStyle w:val="ConsPlusNormal"/>
        <w:spacing w:before="220"/>
        <w:ind w:firstLine="540"/>
        <w:jc w:val="both"/>
      </w:pPr>
      <w:r>
        <w:t>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главы города Канска;</w:t>
      </w:r>
    </w:p>
    <w:p w:rsidR="000864E2" w:rsidRDefault="000864E2">
      <w:pPr>
        <w:pStyle w:val="ConsPlusNormal"/>
        <w:spacing w:before="220"/>
        <w:ind w:firstLine="540"/>
        <w:jc w:val="both"/>
      </w:pPr>
      <w:r>
        <w:t xml:space="preserve">3) служебные записки руководителей функциональных подразделений администрации </w:t>
      </w:r>
      <w:proofErr w:type="gramStart"/>
      <w:r>
        <w:t>г</w:t>
      </w:r>
      <w:proofErr w:type="gramEnd"/>
      <w:r>
        <w:t>. Канска о внесении изменений, касающихся типа объекта, адреса или адресного ориентира объекта, периода размещения нестационарных торговых объектов, площади земельного участка, вида реализуемой продукции.</w:t>
      </w:r>
    </w:p>
    <w:p w:rsidR="000864E2" w:rsidRDefault="000864E2">
      <w:pPr>
        <w:pStyle w:val="ConsPlusNormal"/>
        <w:spacing w:before="220"/>
        <w:ind w:firstLine="540"/>
        <w:jc w:val="both"/>
      </w:pPr>
      <w:r>
        <w:t xml:space="preserve">6.5. Для внесения уполномоченным органом изменений в Схему размещения необходимо положительное решение Комиссии, указанной в </w:t>
      </w:r>
      <w:hyperlink w:anchor="P167" w:history="1">
        <w:r>
          <w:rPr>
            <w:color w:val="0000FF"/>
          </w:rPr>
          <w:t>пункте 6.1</w:t>
        </w:r>
      </w:hyperlink>
      <w:r>
        <w:t xml:space="preserve"> настоящего Порядка.</w:t>
      </w:r>
    </w:p>
    <w:p w:rsidR="000864E2" w:rsidRDefault="000864E2">
      <w:pPr>
        <w:pStyle w:val="ConsPlusNormal"/>
        <w:spacing w:before="220"/>
        <w:ind w:firstLine="540"/>
        <w:jc w:val="both"/>
      </w:pPr>
      <w:r>
        <w:t>6.6. Не допускается включение в Схему размещения мест размещения нестационарных торговых объектов на следующих улицах и площадях города Канска: ул. Ленина, пл. им. Коростелева.</w:t>
      </w:r>
    </w:p>
    <w:p w:rsidR="000864E2" w:rsidRDefault="000864E2">
      <w:pPr>
        <w:pStyle w:val="ConsPlusNormal"/>
        <w:spacing w:before="220"/>
        <w:ind w:firstLine="540"/>
        <w:jc w:val="both"/>
      </w:pPr>
      <w:r>
        <w:t xml:space="preserve">6.7. Периодичность внесения изменений в Схему размещения устанавливается не чаще 1 (одного) раза в квартал, за исключением внесения изменений по основанию, предусмотренному </w:t>
      </w:r>
      <w:hyperlink w:anchor="P171" w:history="1">
        <w:r>
          <w:rPr>
            <w:color w:val="0000FF"/>
          </w:rPr>
          <w:t>подпунктом 1 пункта 6.4</w:t>
        </w:r>
      </w:hyperlink>
      <w:r>
        <w:t xml:space="preserve"> настоящего Порядка.</w:t>
      </w:r>
    </w:p>
    <w:p w:rsidR="000864E2" w:rsidRDefault="000864E2">
      <w:pPr>
        <w:pStyle w:val="ConsPlusNormal"/>
        <w:spacing w:before="220"/>
        <w:ind w:firstLine="540"/>
        <w:jc w:val="both"/>
      </w:pPr>
      <w:r>
        <w:t>6.8.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rsidR="000864E2" w:rsidRDefault="000864E2">
      <w:pPr>
        <w:pStyle w:val="ConsPlusNormal"/>
        <w:spacing w:before="220"/>
        <w:ind w:firstLine="540"/>
        <w:jc w:val="both"/>
      </w:pPr>
      <w:r>
        <w:t xml:space="preserve">6.9. Информация об адресном ориентире предполагаемого места размещения НТО и площади земельного участка представляется управлением архитектуры и инвестиций администрации </w:t>
      </w:r>
      <w:proofErr w:type="gramStart"/>
      <w:r>
        <w:t>г</w:t>
      </w:r>
      <w:proofErr w:type="gramEnd"/>
      <w:r>
        <w:t>. Канска.</w:t>
      </w:r>
    </w:p>
    <w:p w:rsidR="000864E2" w:rsidRDefault="000864E2">
      <w:pPr>
        <w:pStyle w:val="ConsPlusNormal"/>
        <w:spacing w:before="220"/>
        <w:ind w:firstLine="540"/>
        <w:jc w:val="both"/>
      </w:pPr>
      <w:r>
        <w:t>6.10.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Канска.</w:t>
      </w:r>
    </w:p>
    <w:p w:rsidR="000864E2" w:rsidRDefault="000864E2">
      <w:pPr>
        <w:pStyle w:val="ConsPlusNormal"/>
        <w:spacing w:before="220"/>
        <w:ind w:firstLine="540"/>
        <w:jc w:val="both"/>
      </w:pPr>
      <w:r>
        <w:t>6.11.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rsidR="000864E2" w:rsidRDefault="000864E2">
      <w:pPr>
        <w:pStyle w:val="ConsPlusNormal"/>
        <w:spacing w:before="220"/>
        <w:ind w:firstLine="540"/>
        <w:jc w:val="both"/>
      </w:pPr>
      <w:r>
        <w:t>6.12.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864E2" w:rsidRDefault="000864E2">
      <w:pPr>
        <w:pStyle w:val="ConsPlusNormal"/>
        <w:spacing w:before="220"/>
        <w:ind w:firstLine="540"/>
        <w:jc w:val="both"/>
      </w:pPr>
      <w:r>
        <w:t>6.13.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Канска в информационно-телекоммуникационной сети Интернет и на едином краевом портале "Красноярский край" с адресом в информационно-телекоммуникационной сети Интернет - www.krskstate.ru.</w:t>
      </w:r>
    </w:p>
    <w:p w:rsidR="000864E2" w:rsidRDefault="000864E2">
      <w:pPr>
        <w:pStyle w:val="ConsPlusNormal"/>
        <w:spacing w:before="220"/>
        <w:ind w:firstLine="540"/>
        <w:jc w:val="both"/>
      </w:pPr>
      <w:r>
        <w:t xml:space="preserve">6.14. В целях размещения вносимых изменений в Схему размещения на едином краевом портале Отдел экономического развития и муниципального заказа администрации </w:t>
      </w:r>
      <w:proofErr w:type="gramStart"/>
      <w:r>
        <w:t>г</w:t>
      </w:r>
      <w:proofErr w:type="gramEnd"/>
      <w:r>
        <w:t>. Канска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rsidR="000864E2" w:rsidRDefault="000864E2">
      <w:pPr>
        <w:pStyle w:val="ConsPlusNormal"/>
        <w:jc w:val="both"/>
      </w:pPr>
    </w:p>
    <w:p w:rsidR="000864E2" w:rsidRDefault="000864E2">
      <w:pPr>
        <w:pStyle w:val="ConsPlusNormal"/>
        <w:jc w:val="center"/>
        <w:outlineLvl w:val="1"/>
      </w:pPr>
      <w:r>
        <w:t xml:space="preserve">7. </w:t>
      </w:r>
      <w:proofErr w:type="gramStart"/>
      <w:r>
        <w:t>КОНТРОЛЬ ЗА</w:t>
      </w:r>
      <w:proofErr w:type="gramEnd"/>
      <w:r>
        <w:t xml:space="preserve"> РАЗМЕЩЕНИЕМ И ПОРЯДОК ОБСЛЕДОВАНИЯ</w:t>
      </w:r>
    </w:p>
    <w:p w:rsidR="000864E2" w:rsidRDefault="000864E2">
      <w:pPr>
        <w:pStyle w:val="ConsPlusNormal"/>
        <w:jc w:val="center"/>
      </w:pPr>
      <w:r>
        <w:t>НЕСТАЦИОНАРНЫХ ТОРГОВЫХ ОБЪЕКТОВ</w:t>
      </w:r>
    </w:p>
    <w:p w:rsidR="000864E2" w:rsidRDefault="000864E2">
      <w:pPr>
        <w:pStyle w:val="ConsPlusNormal"/>
        <w:jc w:val="both"/>
      </w:pPr>
    </w:p>
    <w:p w:rsidR="000864E2" w:rsidRDefault="000864E2">
      <w:pPr>
        <w:pStyle w:val="ConsPlusNormal"/>
        <w:ind w:firstLine="540"/>
        <w:jc w:val="both"/>
      </w:pPr>
      <w:r>
        <w:t xml:space="preserve">7.1. Организация </w:t>
      </w:r>
      <w:proofErr w:type="gramStart"/>
      <w:r>
        <w:t>контроля за</w:t>
      </w:r>
      <w:proofErr w:type="gramEnd"/>
      <w:r>
        <w:t xml:space="preserve"> размещением НТО на территории муниципального образования город Канск осуществляется КУМИ г. Канска посредством организации деятельности Рабочей группы по обследованию НТО (далее - Рабочая группа).</w:t>
      </w:r>
    </w:p>
    <w:p w:rsidR="000864E2" w:rsidRDefault="000864E2">
      <w:pPr>
        <w:pStyle w:val="ConsPlusNormal"/>
        <w:spacing w:before="220"/>
        <w:ind w:firstLine="540"/>
        <w:jc w:val="both"/>
      </w:pPr>
      <w:r>
        <w:t xml:space="preserve">7.2. Обследование НТО осуществляется Рабочей группой, созданной распоряжением главы </w:t>
      </w:r>
      <w:proofErr w:type="gramStart"/>
      <w:r>
        <w:t>г</w:t>
      </w:r>
      <w:proofErr w:type="gramEnd"/>
      <w:r>
        <w:t>. Канска, для оценки соответствия НТО Схеме размещения, действующему Договору на размещение и требованиям, предъявляемым настоящим Порядком, в соответствии с графиком обследования НТО, размещенных на территории города Канска (далее - График).</w:t>
      </w:r>
    </w:p>
    <w:p w:rsidR="000864E2" w:rsidRDefault="000864E2">
      <w:pPr>
        <w:pStyle w:val="ConsPlusNormal"/>
        <w:spacing w:before="220"/>
        <w:ind w:firstLine="540"/>
        <w:jc w:val="both"/>
      </w:pPr>
      <w:bookmarkStart w:id="7" w:name="P190"/>
      <w:bookmarkEnd w:id="7"/>
      <w:r>
        <w:t>7.3. График на текущий год формируется Рабочей группой не позднее 15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 чем 3 рабочих дня.</w:t>
      </w:r>
    </w:p>
    <w:p w:rsidR="000864E2" w:rsidRDefault="000864E2">
      <w:pPr>
        <w:pStyle w:val="ConsPlusNormal"/>
        <w:spacing w:before="220"/>
        <w:ind w:firstLine="540"/>
        <w:jc w:val="both"/>
      </w:pPr>
      <w:r>
        <w:t xml:space="preserve">График, предлагаемый к реализации в 2018 году, формируется Рабочей группой не позднее </w:t>
      </w:r>
      <w:r>
        <w:lastRenderedPageBreak/>
        <w:t>1 апреля 2018 года.</w:t>
      </w:r>
    </w:p>
    <w:p w:rsidR="000864E2" w:rsidRDefault="000864E2">
      <w:pPr>
        <w:pStyle w:val="ConsPlusNormal"/>
        <w:spacing w:before="220"/>
        <w:ind w:firstLine="540"/>
        <w:jc w:val="both"/>
      </w:pPr>
      <w:r>
        <w:t>7.4. В Графике указываются адресный ориентир НТО, дата начала и окончания обследования.</w:t>
      </w:r>
    </w:p>
    <w:p w:rsidR="000864E2" w:rsidRDefault="000864E2">
      <w:pPr>
        <w:pStyle w:val="ConsPlusNormal"/>
        <w:spacing w:before="220"/>
        <w:ind w:firstLine="540"/>
        <w:jc w:val="both"/>
      </w:pPr>
      <w:r>
        <w:t xml:space="preserve">7.5. 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w:t>
      </w:r>
      <w:proofErr w:type="gramStart"/>
      <w:r>
        <w:t>г</w:t>
      </w:r>
      <w:proofErr w:type="gramEnd"/>
      <w:r>
        <w:t xml:space="preserve">. Канска в порядке, установленном </w:t>
      </w:r>
      <w:hyperlink w:anchor="P190" w:history="1">
        <w:r>
          <w:rPr>
            <w:color w:val="0000FF"/>
          </w:rPr>
          <w:t>п. 7.3</w:t>
        </w:r>
      </w:hyperlink>
      <w:r>
        <w:t>.</w:t>
      </w:r>
    </w:p>
    <w:p w:rsidR="000864E2" w:rsidRDefault="000864E2">
      <w:pPr>
        <w:pStyle w:val="ConsPlusNormal"/>
        <w:spacing w:before="220"/>
        <w:ind w:firstLine="540"/>
        <w:jc w:val="both"/>
      </w:pPr>
      <w:r>
        <w:t xml:space="preserve">7.6. Результаты обследования НТО фиксируются </w:t>
      </w:r>
      <w:hyperlink w:anchor="P346" w:history="1">
        <w:r>
          <w:rPr>
            <w:color w:val="0000FF"/>
          </w:rPr>
          <w:t>актом</w:t>
        </w:r>
      </w:hyperlink>
      <w:r>
        <w:t xml:space="preserve"> обследования нестационарного торгового объекта (далее - Акт), составляемым Рабочей группой, по форме согласно приложению N 2 к настоящему Порядку.</w:t>
      </w:r>
    </w:p>
    <w:p w:rsidR="000864E2" w:rsidRDefault="000864E2">
      <w:pPr>
        <w:pStyle w:val="ConsPlusNormal"/>
        <w:spacing w:before="220"/>
        <w:ind w:firstLine="540"/>
        <w:jc w:val="both"/>
      </w:pPr>
      <w:r>
        <w:t>7.7. Выявленные несоответствия НТО Схеме размещения, Договору на размещение и требованиям, предъявляемым настоящим Порядком, указываются в Акте и фиксируются в фот</w:t>
      </w:r>
      <w:proofErr w:type="gramStart"/>
      <w:r>
        <w:t>о-</w:t>
      </w:r>
      <w:proofErr w:type="gramEnd"/>
      <w:r>
        <w:t xml:space="preserve"> и (или) видеоматериалах.</w:t>
      </w:r>
    </w:p>
    <w:p w:rsidR="000864E2" w:rsidRDefault="000864E2">
      <w:pPr>
        <w:pStyle w:val="ConsPlusNormal"/>
        <w:spacing w:before="220"/>
        <w:ind w:firstLine="540"/>
        <w:jc w:val="both"/>
      </w:pPr>
      <w:r>
        <w:t>7.8. Владелец НТО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его уполномоченного представителя) не является основанием для отложения обследования соответствующего НТО.</w:t>
      </w:r>
    </w:p>
    <w:p w:rsidR="000864E2" w:rsidRDefault="000864E2">
      <w:pPr>
        <w:pStyle w:val="ConsPlusNormal"/>
        <w:spacing w:before="220"/>
        <w:ind w:firstLine="540"/>
        <w:jc w:val="both"/>
      </w:pPr>
      <w:r>
        <w:t>7.9. Рабочая группа устанавливает срок устранения выявленных несоответствий с учетом объема работ, необходимых для устранения.</w:t>
      </w:r>
    </w:p>
    <w:p w:rsidR="000864E2" w:rsidRDefault="000864E2">
      <w:pPr>
        <w:pStyle w:val="ConsPlusNormal"/>
        <w:spacing w:before="220"/>
        <w:ind w:firstLine="540"/>
        <w:jc w:val="both"/>
      </w:pPr>
      <w:r>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НТО с требованием устранить нарушение в установленный срок. При отсутствии нарушений Акт вручается по требованию.</w:t>
      </w:r>
    </w:p>
    <w:p w:rsidR="000864E2" w:rsidRDefault="000864E2">
      <w:pPr>
        <w:pStyle w:val="ConsPlusNormal"/>
        <w:spacing w:before="220"/>
        <w:ind w:firstLine="540"/>
        <w:jc w:val="both"/>
      </w:pPr>
      <w:r>
        <w:t>7.11. Владелец НТО устраняет выявленные несоответствия и уведомляет КУМИ г. Канска об их устранении в установленный Актом срок.</w:t>
      </w:r>
    </w:p>
    <w:p w:rsidR="000864E2" w:rsidRDefault="000864E2">
      <w:pPr>
        <w:pStyle w:val="ConsPlusNormal"/>
        <w:spacing w:before="220"/>
        <w:ind w:firstLine="540"/>
        <w:jc w:val="both"/>
      </w:pPr>
      <w:r>
        <w:t>7.12. Повторное обследование НТО осуществляется Рабочей группой в установленный Актом срок.</w:t>
      </w:r>
    </w:p>
    <w:p w:rsidR="000864E2" w:rsidRDefault="000864E2">
      <w:pPr>
        <w:pStyle w:val="ConsPlusNormal"/>
        <w:spacing w:before="220"/>
        <w:ind w:firstLine="540"/>
        <w:jc w:val="both"/>
      </w:pPr>
      <w:r>
        <w:t>7.13. При проведении повторного обследования в случае неустранения несоответствий, указанных в Акте, КУМИ г. Канска принимает решение о расторжении Договора на размещение в одностороннем порядке.</w:t>
      </w: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right"/>
        <w:outlineLvl w:val="1"/>
      </w:pPr>
      <w:r>
        <w:t>Приложение N 1</w:t>
      </w:r>
    </w:p>
    <w:p w:rsidR="000864E2" w:rsidRDefault="000864E2">
      <w:pPr>
        <w:pStyle w:val="ConsPlusNormal"/>
        <w:jc w:val="right"/>
      </w:pPr>
      <w:r>
        <w:t>к Порядку</w:t>
      </w:r>
    </w:p>
    <w:p w:rsidR="000864E2" w:rsidRDefault="000864E2">
      <w:pPr>
        <w:pStyle w:val="ConsPlusNormal"/>
        <w:jc w:val="right"/>
      </w:pPr>
      <w:r>
        <w:t xml:space="preserve">размещения </w:t>
      </w:r>
      <w:proofErr w:type="gramStart"/>
      <w:r>
        <w:t>нестационарных</w:t>
      </w:r>
      <w:proofErr w:type="gramEnd"/>
    </w:p>
    <w:p w:rsidR="000864E2" w:rsidRDefault="000864E2">
      <w:pPr>
        <w:pStyle w:val="ConsPlusNormal"/>
        <w:jc w:val="right"/>
      </w:pPr>
      <w:r>
        <w:t>торговых объектов на территории</w:t>
      </w:r>
    </w:p>
    <w:p w:rsidR="000864E2" w:rsidRDefault="000864E2">
      <w:pPr>
        <w:pStyle w:val="ConsPlusNormal"/>
        <w:jc w:val="right"/>
      </w:pPr>
      <w:r>
        <w:t>муниципального образования</w:t>
      </w:r>
    </w:p>
    <w:p w:rsidR="000864E2" w:rsidRDefault="000864E2">
      <w:pPr>
        <w:pStyle w:val="ConsPlusNormal"/>
        <w:jc w:val="right"/>
      </w:pPr>
      <w:r>
        <w:t>город Канск</w:t>
      </w:r>
    </w:p>
    <w:p w:rsidR="000864E2" w:rsidRDefault="000864E2">
      <w:pPr>
        <w:pStyle w:val="ConsPlusNormal"/>
        <w:jc w:val="both"/>
      </w:pPr>
    </w:p>
    <w:p w:rsidR="000864E2" w:rsidRDefault="000864E2">
      <w:pPr>
        <w:pStyle w:val="ConsPlusNonformat"/>
        <w:jc w:val="both"/>
      </w:pPr>
      <w:r>
        <w:t xml:space="preserve">                                                Руководителю КУМИ г. Канска</w:t>
      </w:r>
    </w:p>
    <w:p w:rsidR="000864E2" w:rsidRDefault="000864E2">
      <w:pPr>
        <w:pStyle w:val="ConsPlusNonformat"/>
        <w:jc w:val="both"/>
      </w:pPr>
      <w:r>
        <w:t xml:space="preserve">                                            _______________________________</w:t>
      </w:r>
    </w:p>
    <w:p w:rsidR="000864E2" w:rsidRDefault="000864E2">
      <w:pPr>
        <w:pStyle w:val="ConsPlusNonformat"/>
        <w:jc w:val="both"/>
      </w:pPr>
    </w:p>
    <w:p w:rsidR="000864E2" w:rsidRDefault="000864E2">
      <w:pPr>
        <w:pStyle w:val="ConsPlusNonformat"/>
        <w:jc w:val="both"/>
      </w:pPr>
      <w:bookmarkStart w:id="8" w:name="P217"/>
      <w:bookmarkEnd w:id="8"/>
      <w:r>
        <w:lastRenderedPageBreak/>
        <w:t xml:space="preserve">                      Заявление о заключении договора</w:t>
      </w:r>
    </w:p>
    <w:p w:rsidR="000864E2" w:rsidRDefault="000864E2">
      <w:pPr>
        <w:pStyle w:val="ConsPlusNonformat"/>
        <w:jc w:val="both"/>
      </w:pPr>
      <w:r>
        <w:t xml:space="preserve">              на размещение нестационарного торгового объекта</w:t>
      </w:r>
    </w:p>
    <w:p w:rsidR="000864E2" w:rsidRDefault="000864E2">
      <w:pPr>
        <w:pStyle w:val="ConsPlusNonformat"/>
        <w:jc w:val="both"/>
      </w:pPr>
    </w:p>
    <w:p w:rsidR="000864E2" w:rsidRDefault="000864E2">
      <w:pPr>
        <w:pStyle w:val="ConsPlusNonformat"/>
        <w:jc w:val="both"/>
      </w:pPr>
      <w:r>
        <w:t>от ________________________________________________________________________</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p>
    <w:p w:rsidR="000864E2" w:rsidRDefault="000864E2">
      <w:pPr>
        <w:pStyle w:val="ConsPlusNonformat"/>
        <w:jc w:val="both"/>
      </w:pPr>
      <w:r>
        <w:t>Примечание.</w:t>
      </w:r>
    </w:p>
    <w:p w:rsidR="000864E2" w:rsidRDefault="000864E2">
      <w:pPr>
        <w:pStyle w:val="ConsPlusNonformat"/>
        <w:jc w:val="both"/>
      </w:pPr>
      <w:r>
        <w:t>Для  предпринимателей  без  образования юр. лица указываются: фамилия, имя,</w:t>
      </w:r>
    </w:p>
    <w:p w:rsidR="000864E2" w:rsidRDefault="000864E2">
      <w:pPr>
        <w:pStyle w:val="ConsPlusNonformat"/>
        <w:jc w:val="both"/>
      </w:pPr>
      <w:proofErr w:type="gramStart"/>
      <w:r>
        <w:t>отчество,  реквизиты документа, удостоверяющего личность (серия, номер, кем</w:t>
      </w:r>
      <w:proofErr w:type="gramEnd"/>
    </w:p>
    <w:p w:rsidR="000864E2" w:rsidRDefault="000864E2">
      <w:pPr>
        <w:pStyle w:val="ConsPlusNonformat"/>
        <w:jc w:val="both"/>
      </w:pPr>
      <w:r>
        <w:t>и  когда  выдан),  место  жительства, номер телефона, номер свидетельства о</w:t>
      </w:r>
    </w:p>
    <w:p w:rsidR="000864E2" w:rsidRDefault="000864E2">
      <w:pPr>
        <w:pStyle w:val="ConsPlusNonformat"/>
        <w:jc w:val="both"/>
      </w:pPr>
      <w:r>
        <w:t>гос.  регистрации;  для представителя по доверенности указываются: фамилия,</w:t>
      </w:r>
    </w:p>
    <w:p w:rsidR="000864E2" w:rsidRDefault="000864E2">
      <w:pPr>
        <w:pStyle w:val="ConsPlusNonformat"/>
        <w:jc w:val="both"/>
      </w:pPr>
      <w:r>
        <w:t xml:space="preserve">имя,  отчество представителя, реквизиты доверенности, которая прилагается </w:t>
      </w:r>
      <w:proofErr w:type="gramStart"/>
      <w:r>
        <w:t>к</w:t>
      </w:r>
      <w:proofErr w:type="gramEnd"/>
    </w:p>
    <w:p w:rsidR="000864E2" w:rsidRDefault="000864E2">
      <w:pPr>
        <w:pStyle w:val="ConsPlusNonformat"/>
        <w:jc w:val="both"/>
      </w:pPr>
      <w:r>
        <w:t>заявлению.</w:t>
      </w:r>
    </w:p>
    <w:p w:rsidR="000864E2" w:rsidRDefault="000864E2">
      <w:pPr>
        <w:pStyle w:val="ConsPlusNonformat"/>
        <w:jc w:val="both"/>
      </w:pPr>
      <w:r>
        <w:t xml:space="preserve">Для  юридических  лиц  указываются:  наименование,  </w:t>
      </w:r>
      <w:proofErr w:type="gramStart"/>
      <w:r>
        <w:t>организационно-правовая</w:t>
      </w:r>
      <w:proofErr w:type="gramEnd"/>
    </w:p>
    <w:p w:rsidR="000864E2" w:rsidRDefault="000864E2">
      <w:pPr>
        <w:pStyle w:val="ConsPlusNonformat"/>
        <w:jc w:val="both"/>
      </w:pPr>
      <w:r>
        <w:t>форма, адрес места нахождения, номер телефона, фамилия, имя, отчество лица,</w:t>
      </w:r>
    </w:p>
    <w:p w:rsidR="000864E2" w:rsidRDefault="000864E2">
      <w:pPr>
        <w:pStyle w:val="ConsPlusNonformat"/>
        <w:jc w:val="both"/>
      </w:pPr>
      <w:r>
        <w:t>уполномоченного   представлять  интересы  юридического  лица,  с  указанием</w:t>
      </w:r>
    </w:p>
    <w:p w:rsidR="000864E2" w:rsidRDefault="000864E2">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0864E2" w:rsidRDefault="000864E2">
      <w:pPr>
        <w:pStyle w:val="ConsPlusNonformat"/>
        <w:jc w:val="both"/>
      </w:pPr>
      <w:r>
        <w:t>заявлению.</w:t>
      </w:r>
    </w:p>
    <w:p w:rsidR="000864E2" w:rsidRDefault="000864E2">
      <w:pPr>
        <w:pStyle w:val="ConsPlusNonformat"/>
        <w:jc w:val="both"/>
      </w:pPr>
    </w:p>
    <w:p w:rsidR="000864E2" w:rsidRDefault="000864E2">
      <w:pPr>
        <w:pStyle w:val="ConsPlusNonformat"/>
        <w:jc w:val="both"/>
      </w:pPr>
      <w:r>
        <w:t>Прошу   Вас  заключить  договор  на  размещение  нестационарного  торгового</w:t>
      </w:r>
    </w:p>
    <w:p w:rsidR="000864E2" w:rsidRDefault="000864E2">
      <w:pPr>
        <w:pStyle w:val="ConsPlusNonformat"/>
        <w:jc w:val="both"/>
      </w:pPr>
      <w:r>
        <w:t>объекта:</w:t>
      </w:r>
    </w:p>
    <w:p w:rsidR="000864E2" w:rsidRDefault="000864E2">
      <w:pPr>
        <w:pStyle w:val="ConsPlusNonformat"/>
        <w:jc w:val="both"/>
      </w:pPr>
      <w:r>
        <w:t>Местонахождение нестационарного объекта:</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Тип объекта:</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p>
    <w:p w:rsidR="000864E2" w:rsidRDefault="000864E2">
      <w:pPr>
        <w:pStyle w:val="ConsPlusNonformat"/>
        <w:jc w:val="both"/>
      </w:pPr>
      <w:r>
        <w:t>Вид реализуемой продукции в объекте:</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p>
    <w:p w:rsidR="000864E2" w:rsidRDefault="000864E2">
      <w:pPr>
        <w:pStyle w:val="ConsPlusNonformat"/>
        <w:jc w:val="both"/>
      </w:pPr>
      <w:r>
        <w:t>Площадь объекта: ____________ кв. м.</w:t>
      </w:r>
    </w:p>
    <w:p w:rsidR="000864E2" w:rsidRDefault="000864E2">
      <w:pPr>
        <w:pStyle w:val="ConsPlusNonformat"/>
        <w:jc w:val="both"/>
      </w:pPr>
    </w:p>
    <w:p w:rsidR="000864E2" w:rsidRDefault="000864E2">
      <w:pPr>
        <w:pStyle w:val="ConsPlusNonformat"/>
        <w:jc w:val="both"/>
      </w:pPr>
      <w:r>
        <w:t>Дополнительная информация (</w:t>
      </w:r>
      <w:proofErr w:type="gramStart"/>
      <w:r>
        <w:t>нужное</w:t>
      </w:r>
      <w:proofErr w:type="gramEnd"/>
      <w:r>
        <w:t xml:space="preserve"> подчеркнуть):</w:t>
      </w:r>
    </w:p>
    <w:p w:rsidR="000864E2" w:rsidRDefault="000864E2">
      <w:pPr>
        <w:pStyle w:val="ConsPlusNonformat"/>
        <w:jc w:val="both"/>
      </w:pPr>
      <w:r>
        <w:t>первичное размещение/продление срока размещения без проведения Торгов.</w:t>
      </w:r>
    </w:p>
    <w:p w:rsidR="000864E2" w:rsidRDefault="000864E2">
      <w:pPr>
        <w:pStyle w:val="ConsPlusNonformat"/>
        <w:jc w:val="both"/>
      </w:pPr>
      <w:r>
        <w:t xml:space="preserve">Обязуюсь  по первому требованию КУМИ г. Канска демонтировать </w:t>
      </w:r>
      <w:proofErr w:type="gramStart"/>
      <w:r>
        <w:t>нестационарный</w:t>
      </w:r>
      <w:proofErr w:type="gramEnd"/>
    </w:p>
    <w:p w:rsidR="000864E2" w:rsidRDefault="000864E2">
      <w:pPr>
        <w:pStyle w:val="ConsPlusNonformat"/>
        <w:jc w:val="both"/>
      </w:pPr>
      <w:r>
        <w:t>объект  в  течение  10  дней, в противном случае согласен с тем, что объект</w:t>
      </w:r>
    </w:p>
    <w:p w:rsidR="000864E2" w:rsidRDefault="000864E2">
      <w:pPr>
        <w:pStyle w:val="ConsPlusNonformat"/>
        <w:jc w:val="both"/>
      </w:pPr>
      <w:r>
        <w:t xml:space="preserve">может быть </w:t>
      </w:r>
      <w:proofErr w:type="gramStart"/>
      <w:r>
        <w:t>демонтирован</w:t>
      </w:r>
      <w:proofErr w:type="gramEnd"/>
      <w:r>
        <w:t xml:space="preserve"> принудительно и размещен на ответственное хранение,</w:t>
      </w:r>
    </w:p>
    <w:p w:rsidR="000864E2" w:rsidRDefault="000864E2">
      <w:pPr>
        <w:pStyle w:val="ConsPlusNonformat"/>
        <w:jc w:val="both"/>
      </w:pPr>
      <w:r>
        <w:t>расходы по принудительному демонтажу обязуюсь компенсировать.</w:t>
      </w:r>
    </w:p>
    <w:p w:rsidR="000864E2" w:rsidRDefault="000864E2">
      <w:pPr>
        <w:pStyle w:val="ConsPlusNonformat"/>
        <w:jc w:val="both"/>
      </w:pPr>
      <w:r>
        <w:t>1.  При предоставлении места в качестве компенсационного для размещения НТО</w:t>
      </w:r>
    </w:p>
    <w:p w:rsidR="000864E2" w:rsidRDefault="000864E2">
      <w:pPr>
        <w:pStyle w:val="ConsPlusNonformat"/>
        <w:jc w:val="both"/>
      </w:pPr>
      <w:r>
        <w:t>без проведения Торгов к заявлению прилагаются следующие документы:</w:t>
      </w:r>
    </w:p>
    <w:p w:rsidR="000864E2" w:rsidRDefault="000864E2">
      <w:pPr>
        <w:pStyle w:val="ConsPlusNonformat"/>
        <w:jc w:val="both"/>
      </w:pPr>
      <w:r>
        <w:t>1)   копии   документов,   удостоверяющих  личность  гражданина  Российской</w:t>
      </w:r>
    </w:p>
    <w:p w:rsidR="000864E2" w:rsidRDefault="000864E2">
      <w:pPr>
        <w:pStyle w:val="ConsPlusNonformat"/>
        <w:jc w:val="both"/>
      </w:pPr>
      <w:r>
        <w:t>Федерации,  документов,  удостоверяющих  личность  иностранного гражданина,</w:t>
      </w:r>
    </w:p>
    <w:p w:rsidR="000864E2" w:rsidRDefault="000864E2">
      <w:pPr>
        <w:pStyle w:val="ConsPlusNonformat"/>
        <w:jc w:val="both"/>
      </w:pPr>
      <w:r>
        <w:t>лица без гражданства, включая вид на жительство и удостоверение беженца;</w:t>
      </w:r>
    </w:p>
    <w:p w:rsidR="000864E2" w:rsidRDefault="000864E2">
      <w:pPr>
        <w:pStyle w:val="ConsPlusNonformat"/>
        <w:jc w:val="both"/>
      </w:pPr>
      <w:r>
        <w:t>2)   копии  документа,  удостоверяющего  права  (полномочия)  представителя</w:t>
      </w:r>
    </w:p>
    <w:p w:rsidR="000864E2" w:rsidRDefault="000864E2">
      <w:pPr>
        <w:pStyle w:val="ConsPlusNonformat"/>
        <w:jc w:val="both"/>
      </w:pPr>
      <w:r>
        <w:t>физического   или   юридического   лица,   если   с  заявлением  обращается</w:t>
      </w:r>
    </w:p>
    <w:p w:rsidR="000864E2" w:rsidRDefault="000864E2">
      <w:pPr>
        <w:pStyle w:val="ConsPlusNonformat"/>
        <w:jc w:val="both"/>
      </w:pPr>
      <w:r>
        <w:t>представитель  заявителя,  и  копия документа, удостоверяющего его личность</w:t>
      </w:r>
    </w:p>
    <w:p w:rsidR="000864E2" w:rsidRDefault="000864E2">
      <w:pPr>
        <w:pStyle w:val="ConsPlusNonformat"/>
        <w:jc w:val="both"/>
      </w:pPr>
      <w:r>
        <w:t>гражданина Российской Федерации, в том числе военнослужащего, а также копии</w:t>
      </w:r>
    </w:p>
    <w:p w:rsidR="000864E2" w:rsidRDefault="000864E2">
      <w:pPr>
        <w:pStyle w:val="ConsPlusNonformat"/>
        <w:jc w:val="both"/>
      </w:pPr>
      <w:r>
        <w:t xml:space="preserve">документов,  удостоверяющих  личность  иностранного  гражданина,  лица  </w:t>
      </w:r>
      <w:proofErr w:type="gramStart"/>
      <w:r>
        <w:t>без</w:t>
      </w:r>
      <w:proofErr w:type="gramEnd"/>
    </w:p>
    <w:p w:rsidR="000864E2" w:rsidRDefault="000864E2">
      <w:pPr>
        <w:pStyle w:val="ConsPlusNonformat"/>
        <w:jc w:val="both"/>
      </w:pPr>
      <w:r>
        <w:t>гражданства, включая вид на жительство и удостоверение беженца;</w:t>
      </w:r>
    </w:p>
    <w:p w:rsidR="000864E2" w:rsidRDefault="000864E2">
      <w:pPr>
        <w:pStyle w:val="ConsPlusNonformat"/>
        <w:jc w:val="both"/>
      </w:pPr>
      <w:r>
        <w:t xml:space="preserve">3)  ситуационный  план  размещения  НТО  (в  масштабе  1:500  или 1:1000) </w:t>
      </w:r>
      <w:proofErr w:type="gramStart"/>
      <w:r>
        <w:t>с</w:t>
      </w:r>
      <w:proofErr w:type="gramEnd"/>
    </w:p>
    <w:p w:rsidR="000864E2" w:rsidRDefault="000864E2">
      <w:pPr>
        <w:pStyle w:val="ConsPlusNonformat"/>
        <w:jc w:val="both"/>
      </w:pPr>
      <w:r>
        <w:t xml:space="preserve">указанием  адреса предполагаемого места размещения объекта в соответствии </w:t>
      </w:r>
      <w:proofErr w:type="gramStart"/>
      <w:r>
        <w:t>с</w:t>
      </w:r>
      <w:proofErr w:type="gramEnd"/>
    </w:p>
    <w:p w:rsidR="000864E2" w:rsidRDefault="000864E2">
      <w:pPr>
        <w:pStyle w:val="ConsPlusNonformat"/>
        <w:jc w:val="both"/>
      </w:pPr>
      <w:r>
        <w:t xml:space="preserve">утвержденной  Схемой  размещения  на территории города Канска, </w:t>
      </w:r>
      <w:proofErr w:type="gramStart"/>
      <w:r>
        <w:t>полученный</w:t>
      </w:r>
      <w:proofErr w:type="gramEnd"/>
      <w:r>
        <w:t xml:space="preserve"> в</w:t>
      </w:r>
    </w:p>
    <w:p w:rsidR="000864E2" w:rsidRDefault="000864E2">
      <w:pPr>
        <w:pStyle w:val="ConsPlusNonformat"/>
        <w:jc w:val="both"/>
      </w:pPr>
      <w:proofErr w:type="gramStart"/>
      <w:r>
        <w:t>Управлении</w:t>
      </w:r>
      <w:proofErr w:type="gramEnd"/>
      <w:r>
        <w:t xml:space="preserve"> архитектуры и инвестиций администрации г. Канска;</w:t>
      </w:r>
    </w:p>
    <w:p w:rsidR="000864E2" w:rsidRDefault="000864E2">
      <w:pPr>
        <w:pStyle w:val="ConsPlusNonformat"/>
        <w:jc w:val="both"/>
      </w:pPr>
      <w:r>
        <w:t>4)   проект   НТО,   согласованный  Управлением  архитектуры  и  инвестиций</w:t>
      </w:r>
    </w:p>
    <w:p w:rsidR="000864E2" w:rsidRDefault="000864E2">
      <w:pPr>
        <w:pStyle w:val="ConsPlusNonformat"/>
        <w:jc w:val="both"/>
      </w:pPr>
      <w:r>
        <w:t xml:space="preserve">администрации </w:t>
      </w:r>
      <w:proofErr w:type="gramStart"/>
      <w:r>
        <w:t>г</w:t>
      </w:r>
      <w:proofErr w:type="gramEnd"/>
      <w:r>
        <w:t>. Канска;</w:t>
      </w:r>
    </w:p>
    <w:p w:rsidR="000864E2" w:rsidRDefault="000864E2">
      <w:pPr>
        <w:pStyle w:val="ConsPlusNonformat"/>
        <w:jc w:val="both"/>
      </w:pPr>
      <w:r>
        <w:t xml:space="preserve">5)   сведения   о   функциональном   назначении  объекта  (вид  </w:t>
      </w:r>
      <w:proofErr w:type="gramStart"/>
      <w:r>
        <w:t>реализуемой</w:t>
      </w:r>
      <w:proofErr w:type="gramEnd"/>
    </w:p>
    <w:p w:rsidR="000864E2" w:rsidRDefault="000864E2">
      <w:pPr>
        <w:pStyle w:val="ConsPlusNonformat"/>
        <w:jc w:val="both"/>
      </w:pPr>
      <w:r>
        <w:t>продукции);</w:t>
      </w:r>
    </w:p>
    <w:p w:rsidR="000864E2" w:rsidRDefault="000864E2">
      <w:pPr>
        <w:pStyle w:val="ConsPlusNonformat"/>
        <w:jc w:val="both"/>
      </w:pPr>
      <w:r>
        <w:t>6)   протокол  или  выписка  из  протокола  общего  собрания  собственников</w:t>
      </w:r>
    </w:p>
    <w:p w:rsidR="000864E2" w:rsidRDefault="000864E2">
      <w:pPr>
        <w:pStyle w:val="ConsPlusNonformat"/>
        <w:jc w:val="both"/>
      </w:pPr>
      <w:r>
        <w:t>помещений  многоквартирного  дома  о  согласии  размещения  нестационарного</w:t>
      </w:r>
    </w:p>
    <w:p w:rsidR="000864E2" w:rsidRDefault="000864E2">
      <w:pPr>
        <w:pStyle w:val="ConsPlusNonformat"/>
        <w:jc w:val="both"/>
      </w:pPr>
      <w:proofErr w:type="gramStart"/>
      <w:r>
        <w:t>торгового  объекта  (в  случае  размещения  НТО  на  прилегающей территории</w:t>
      </w:r>
      <w:proofErr w:type="gramEnd"/>
    </w:p>
    <w:p w:rsidR="000864E2" w:rsidRDefault="000864E2">
      <w:pPr>
        <w:pStyle w:val="ConsPlusNonformat"/>
        <w:jc w:val="both"/>
      </w:pPr>
      <w:r>
        <w:t>многоквартирного жилого дома);</w:t>
      </w:r>
    </w:p>
    <w:p w:rsidR="000864E2" w:rsidRDefault="000864E2">
      <w:pPr>
        <w:pStyle w:val="ConsPlusNonformat"/>
        <w:jc w:val="both"/>
      </w:pPr>
      <w:r>
        <w:t>7)  выписка из Единого государственного реестра юридических лиц или выписка</w:t>
      </w:r>
    </w:p>
    <w:p w:rsidR="000864E2" w:rsidRDefault="000864E2">
      <w:pPr>
        <w:pStyle w:val="ConsPlusNonformat"/>
        <w:jc w:val="both"/>
      </w:pPr>
      <w:r>
        <w:lastRenderedPageBreak/>
        <w:t>из Единого государственного реестра индивидуальных предпринимателей.</w:t>
      </w:r>
    </w:p>
    <w:p w:rsidR="000864E2" w:rsidRDefault="000864E2">
      <w:pPr>
        <w:pStyle w:val="ConsPlusNonformat"/>
        <w:jc w:val="both"/>
      </w:pPr>
      <w:r>
        <w:t xml:space="preserve">Выписка  из  Единого  государственного  реестра юридических лиц, выписка </w:t>
      </w:r>
      <w:proofErr w:type="gramStart"/>
      <w:r>
        <w:t>из</w:t>
      </w:r>
      <w:proofErr w:type="gramEnd"/>
    </w:p>
    <w:p w:rsidR="000864E2" w:rsidRDefault="000864E2">
      <w:pPr>
        <w:pStyle w:val="ConsPlusNonformat"/>
        <w:jc w:val="both"/>
      </w:pPr>
      <w:r>
        <w:t>Единого    государственного    реестра    индивидуальных   предпринимателей</w:t>
      </w:r>
    </w:p>
    <w:p w:rsidR="000864E2" w:rsidRDefault="000864E2">
      <w:pPr>
        <w:pStyle w:val="ConsPlusNonformat"/>
        <w:jc w:val="both"/>
      </w:pPr>
      <w:r>
        <w:t>запрашиваются  КУМИ  г.  Канска в порядке межведомственного информационного</w:t>
      </w:r>
    </w:p>
    <w:p w:rsidR="000864E2" w:rsidRDefault="000864E2">
      <w:pPr>
        <w:pStyle w:val="ConsPlusNonformat"/>
        <w:jc w:val="both"/>
      </w:pPr>
      <w:r>
        <w:t>взаимодействия.</w:t>
      </w:r>
    </w:p>
    <w:p w:rsidR="000864E2" w:rsidRDefault="000864E2">
      <w:pPr>
        <w:pStyle w:val="ConsPlusNonformat"/>
        <w:jc w:val="both"/>
      </w:pPr>
      <w:r>
        <w:t>Субъекты  вправе  представлять  выписку из Единого государственного реестра</w:t>
      </w:r>
    </w:p>
    <w:p w:rsidR="000864E2" w:rsidRDefault="000864E2">
      <w:pPr>
        <w:pStyle w:val="ConsPlusNonformat"/>
        <w:jc w:val="both"/>
      </w:pPr>
      <w:r>
        <w:t>юридических   лиц   или   выписку   из   Единого  государственного  реестра</w:t>
      </w:r>
    </w:p>
    <w:p w:rsidR="000864E2" w:rsidRDefault="000864E2">
      <w:pPr>
        <w:pStyle w:val="ConsPlusNonformat"/>
        <w:jc w:val="both"/>
      </w:pPr>
      <w:r>
        <w:t>индивидуальных предпринимателей по собственной инициативе.</w:t>
      </w:r>
    </w:p>
    <w:p w:rsidR="000864E2" w:rsidRDefault="000864E2">
      <w:pPr>
        <w:pStyle w:val="ConsPlusNonformat"/>
        <w:jc w:val="both"/>
      </w:pPr>
      <w:r>
        <w:t xml:space="preserve">Несвоевременное     предоставление     органом    или    организацией    </w:t>
      </w:r>
      <w:proofErr w:type="gramStart"/>
      <w:r>
        <w:t>по</w:t>
      </w:r>
      <w:proofErr w:type="gramEnd"/>
    </w:p>
    <w:p w:rsidR="000864E2" w:rsidRDefault="000864E2">
      <w:pPr>
        <w:pStyle w:val="ConsPlusNonformat"/>
        <w:jc w:val="both"/>
      </w:pPr>
      <w:r>
        <w:t>межведомственному   запросу  документов  и  информации  не  может  являться</w:t>
      </w:r>
    </w:p>
    <w:p w:rsidR="000864E2" w:rsidRDefault="000864E2">
      <w:pPr>
        <w:pStyle w:val="ConsPlusNonformat"/>
        <w:jc w:val="both"/>
      </w:pPr>
      <w:r>
        <w:t>основанием для отказа в заключени</w:t>
      </w:r>
      <w:proofErr w:type="gramStart"/>
      <w:r>
        <w:t>и</w:t>
      </w:r>
      <w:proofErr w:type="gramEnd"/>
      <w:r>
        <w:t xml:space="preserve"> Договора на размещение НТО.</w:t>
      </w:r>
    </w:p>
    <w:p w:rsidR="000864E2" w:rsidRDefault="000864E2">
      <w:pPr>
        <w:pStyle w:val="ConsPlusNonformat"/>
        <w:jc w:val="both"/>
      </w:pPr>
      <w:r>
        <w:t>2.  При  продлении  срока  размещения НТО без проведения Торгов к заявлению</w:t>
      </w:r>
    </w:p>
    <w:p w:rsidR="000864E2" w:rsidRDefault="000864E2">
      <w:pPr>
        <w:pStyle w:val="ConsPlusNonformat"/>
        <w:jc w:val="both"/>
      </w:pPr>
      <w:r>
        <w:t>прилагаются следующие документы:</w:t>
      </w:r>
    </w:p>
    <w:p w:rsidR="000864E2" w:rsidRDefault="000864E2">
      <w:pPr>
        <w:pStyle w:val="ConsPlusNonformat"/>
        <w:jc w:val="both"/>
      </w:pPr>
      <w:r>
        <w:t>1)   копии   документов,   удостоверяющих  личность  гражданина  Российской</w:t>
      </w:r>
    </w:p>
    <w:p w:rsidR="000864E2" w:rsidRDefault="000864E2">
      <w:pPr>
        <w:pStyle w:val="ConsPlusNonformat"/>
        <w:jc w:val="both"/>
      </w:pPr>
      <w:r>
        <w:t>Федерации,  документов,  удостоверяющих  личность  иностранного гражданина,</w:t>
      </w:r>
    </w:p>
    <w:p w:rsidR="000864E2" w:rsidRDefault="000864E2">
      <w:pPr>
        <w:pStyle w:val="ConsPlusNonformat"/>
        <w:jc w:val="both"/>
      </w:pPr>
      <w:r>
        <w:t>лица без гражданства, включая вид на жительство и удостоверение беженца;</w:t>
      </w:r>
    </w:p>
    <w:p w:rsidR="000864E2" w:rsidRDefault="000864E2">
      <w:pPr>
        <w:pStyle w:val="ConsPlusNonformat"/>
        <w:jc w:val="both"/>
      </w:pPr>
      <w:r>
        <w:t>2)   копии  документа,  удостоверяющего  права  (полномочия)  представителя</w:t>
      </w:r>
    </w:p>
    <w:p w:rsidR="000864E2" w:rsidRDefault="000864E2">
      <w:pPr>
        <w:pStyle w:val="ConsPlusNonformat"/>
        <w:jc w:val="both"/>
      </w:pPr>
      <w:r>
        <w:t>физического   или   юридического   лица,   если   с  заявлением  обращается</w:t>
      </w:r>
    </w:p>
    <w:p w:rsidR="000864E2" w:rsidRDefault="000864E2">
      <w:pPr>
        <w:pStyle w:val="ConsPlusNonformat"/>
        <w:jc w:val="both"/>
      </w:pPr>
      <w:r>
        <w:t>представитель  заявителя,  и  копия документа, удостоверяющего его личность</w:t>
      </w:r>
    </w:p>
    <w:p w:rsidR="000864E2" w:rsidRDefault="000864E2">
      <w:pPr>
        <w:pStyle w:val="ConsPlusNonformat"/>
        <w:jc w:val="both"/>
      </w:pPr>
      <w:r>
        <w:t>гражданина Российской Федерации, в том числе военнослужащего, а также копии</w:t>
      </w:r>
    </w:p>
    <w:p w:rsidR="000864E2" w:rsidRDefault="000864E2">
      <w:pPr>
        <w:pStyle w:val="ConsPlusNonformat"/>
        <w:jc w:val="both"/>
      </w:pPr>
      <w:r>
        <w:t xml:space="preserve">документов,  удостоверяющих  личность  иностранного  гражданина,  лица  </w:t>
      </w:r>
      <w:proofErr w:type="gramStart"/>
      <w:r>
        <w:t>без</w:t>
      </w:r>
      <w:proofErr w:type="gramEnd"/>
    </w:p>
    <w:p w:rsidR="000864E2" w:rsidRDefault="000864E2">
      <w:pPr>
        <w:pStyle w:val="ConsPlusNonformat"/>
        <w:jc w:val="both"/>
      </w:pPr>
      <w:r>
        <w:t>гражданства, включая вид на жительство и удостоверение беженца;</w:t>
      </w:r>
    </w:p>
    <w:p w:rsidR="000864E2" w:rsidRDefault="000864E2">
      <w:pPr>
        <w:pStyle w:val="ConsPlusNonformat"/>
        <w:jc w:val="both"/>
      </w:pPr>
      <w:r>
        <w:t>3)  фотоизображение  действующего  НТО:  2  фотографии  со стороны главного</w:t>
      </w:r>
    </w:p>
    <w:p w:rsidR="000864E2" w:rsidRDefault="000864E2">
      <w:pPr>
        <w:pStyle w:val="ConsPlusNonformat"/>
        <w:jc w:val="both"/>
      </w:pPr>
      <w:r>
        <w:t xml:space="preserve">фасада  и  заднего  фасада, размером 13 см x 18 см, в цветном исполнении, </w:t>
      </w:r>
      <w:proofErr w:type="gramStart"/>
      <w:r>
        <w:t>с</w:t>
      </w:r>
      <w:proofErr w:type="gramEnd"/>
    </w:p>
    <w:p w:rsidR="000864E2" w:rsidRDefault="000864E2">
      <w:pPr>
        <w:pStyle w:val="ConsPlusNonformat"/>
        <w:jc w:val="both"/>
      </w:pPr>
      <w:r>
        <w:t>датой выполнения съемки не позднее 7 дней на дату подачи заявления;</w:t>
      </w:r>
    </w:p>
    <w:p w:rsidR="000864E2" w:rsidRDefault="000864E2">
      <w:pPr>
        <w:pStyle w:val="ConsPlusNonformat"/>
        <w:jc w:val="both"/>
      </w:pPr>
      <w:r>
        <w:t>4)  копии  действующих  договоров  на  вывоз ТКО, в том числе вывоз и (или)</w:t>
      </w:r>
    </w:p>
    <w:p w:rsidR="000864E2" w:rsidRDefault="000864E2">
      <w:pPr>
        <w:pStyle w:val="ConsPlusNonformat"/>
        <w:jc w:val="both"/>
      </w:pPr>
      <w:r>
        <w:t>утилизацию макулатуры;</w:t>
      </w:r>
    </w:p>
    <w:p w:rsidR="000864E2" w:rsidRDefault="000864E2">
      <w:pPr>
        <w:pStyle w:val="ConsPlusNonformat"/>
        <w:jc w:val="both"/>
      </w:pPr>
      <w:r>
        <w:t>5) копия Договора на размещение НТО;</w:t>
      </w:r>
    </w:p>
    <w:p w:rsidR="000864E2" w:rsidRDefault="000864E2">
      <w:pPr>
        <w:pStyle w:val="ConsPlusNonformat"/>
        <w:jc w:val="both"/>
      </w:pPr>
      <w:r>
        <w:t>6)  выписка из Единого государственного реестра юридических лиц или выписка</w:t>
      </w:r>
    </w:p>
    <w:p w:rsidR="000864E2" w:rsidRDefault="000864E2">
      <w:pPr>
        <w:pStyle w:val="ConsPlusNonformat"/>
        <w:jc w:val="both"/>
      </w:pPr>
      <w:r>
        <w:t>из Единого государственного реестра индивидуальных предпринимателей.</w:t>
      </w:r>
    </w:p>
    <w:p w:rsidR="000864E2" w:rsidRDefault="000864E2">
      <w:pPr>
        <w:pStyle w:val="ConsPlusNonformat"/>
        <w:jc w:val="both"/>
      </w:pPr>
      <w:r>
        <w:t xml:space="preserve">Выписка  из  Единого  государственного  реестра юридических лиц, выписка </w:t>
      </w:r>
      <w:proofErr w:type="gramStart"/>
      <w:r>
        <w:t>из</w:t>
      </w:r>
      <w:proofErr w:type="gramEnd"/>
    </w:p>
    <w:p w:rsidR="000864E2" w:rsidRDefault="000864E2">
      <w:pPr>
        <w:pStyle w:val="ConsPlusNonformat"/>
        <w:jc w:val="both"/>
      </w:pPr>
      <w:r>
        <w:t>Единого    государственного    реестра    индивидуальных   предпринимателей</w:t>
      </w:r>
    </w:p>
    <w:p w:rsidR="000864E2" w:rsidRDefault="000864E2">
      <w:pPr>
        <w:pStyle w:val="ConsPlusNonformat"/>
        <w:jc w:val="both"/>
      </w:pPr>
      <w:r>
        <w:t>запрашиваются  КУМИ  г.  Канска в порядке межведомственного информационного</w:t>
      </w:r>
    </w:p>
    <w:p w:rsidR="000864E2" w:rsidRDefault="000864E2">
      <w:pPr>
        <w:pStyle w:val="ConsPlusNonformat"/>
        <w:jc w:val="both"/>
      </w:pPr>
      <w:r>
        <w:t>взаимодействия.</w:t>
      </w:r>
    </w:p>
    <w:p w:rsidR="000864E2" w:rsidRDefault="000864E2">
      <w:pPr>
        <w:pStyle w:val="ConsPlusNonformat"/>
        <w:jc w:val="both"/>
      </w:pPr>
      <w:r>
        <w:t>Субъекты  вправе  представлять  выписку из Единого государственного реестра</w:t>
      </w:r>
    </w:p>
    <w:p w:rsidR="000864E2" w:rsidRDefault="000864E2">
      <w:pPr>
        <w:pStyle w:val="ConsPlusNonformat"/>
        <w:jc w:val="both"/>
      </w:pPr>
      <w:r>
        <w:t>юридических   лиц   или   выписку   из   Единого  государственного  реестра</w:t>
      </w:r>
    </w:p>
    <w:p w:rsidR="000864E2" w:rsidRDefault="000864E2">
      <w:pPr>
        <w:pStyle w:val="ConsPlusNonformat"/>
        <w:jc w:val="both"/>
      </w:pPr>
      <w:r>
        <w:t xml:space="preserve">индивидуальных  предпринимателей и Договор на размещение НТО по </w:t>
      </w:r>
      <w:proofErr w:type="gramStart"/>
      <w:r>
        <w:t>собственной</w:t>
      </w:r>
      <w:proofErr w:type="gramEnd"/>
    </w:p>
    <w:p w:rsidR="000864E2" w:rsidRDefault="000864E2">
      <w:pPr>
        <w:pStyle w:val="ConsPlusNonformat"/>
        <w:jc w:val="both"/>
      </w:pPr>
      <w:r>
        <w:t>инициативе.</w:t>
      </w:r>
    </w:p>
    <w:p w:rsidR="000864E2" w:rsidRDefault="000864E2">
      <w:pPr>
        <w:pStyle w:val="ConsPlusNonformat"/>
        <w:jc w:val="both"/>
      </w:pPr>
      <w:r>
        <w:t xml:space="preserve">Несвоевременное     предоставление     органом    или    организацией    </w:t>
      </w:r>
      <w:proofErr w:type="gramStart"/>
      <w:r>
        <w:t>по</w:t>
      </w:r>
      <w:proofErr w:type="gramEnd"/>
    </w:p>
    <w:p w:rsidR="000864E2" w:rsidRDefault="000864E2">
      <w:pPr>
        <w:pStyle w:val="ConsPlusNonformat"/>
        <w:jc w:val="both"/>
      </w:pPr>
      <w:r>
        <w:t>межведомственному   запросу  документов  и  информации  не  может  являться</w:t>
      </w:r>
    </w:p>
    <w:p w:rsidR="000864E2" w:rsidRDefault="000864E2">
      <w:pPr>
        <w:pStyle w:val="ConsPlusNonformat"/>
        <w:jc w:val="both"/>
      </w:pPr>
      <w:r>
        <w:t>основанием для отказа в заключени</w:t>
      </w:r>
      <w:proofErr w:type="gramStart"/>
      <w:r>
        <w:t>и</w:t>
      </w:r>
      <w:proofErr w:type="gramEnd"/>
      <w:r>
        <w:t xml:space="preserve"> Договора на размещение НТО.</w:t>
      </w:r>
    </w:p>
    <w:p w:rsidR="000864E2" w:rsidRDefault="000864E2">
      <w:pPr>
        <w:pStyle w:val="ConsPlusNonformat"/>
        <w:jc w:val="both"/>
      </w:pPr>
    </w:p>
    <w:p w:rsidR="000864E2" w:rsidRDefault="000864E2">
      <w:pPr>
        <w:pStyle w:val="ConsPlusNonformat"/>
        <w:jc w:val="both"/>
      </w:pPr>
      <w:r>
        <w:t>Подпись лица, подавшего заявление:</w:t>
      </w:r>
    </w:p>
    <w:p w:rsidR="000864E2" w:rsidRDefault="000864E2">
      <w:pPr>
        <w:pStyle w:val="ConsPlusNonformat"/>
        <w:jc w:val="both"/>
      </w:pPr>
      <w:r>
        <w:t>"__" ___________ 20__ г. __________________ _______________________________</w:t>
      </w:r>
    </w:p>
    <w:p w:rsidR="000864E2" w:rsidRDefault="000864E2">
      <w:pPr>
        <w:pStyle w:val="ConsPlusNonformat"/>
        <w:jc w:val="both"/>
      </w:pPr>
      <w:r>
        <w:t xml:space="preserve">        (дата)          (подпись заявителя) (расшифровка подписи заявителя)</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 xml:space="preserve">    (следующие позиции заполняются должностным лицом, принявшим заявление)</w:t>
      </w:r>
    </w:p>
    <w:p w:rsidR="000864E2" w:rsidRDefault="000864E2">
      <w:pPr>
        <w:pStyle w:val="ConsPlusNonformat"/>
        <w:jc w:val="both"/>
      </w:pPr>
    </w:p>
    <w:p w:rsidR="000864E2" w:rsidRDefault="000864E2">
      <w:pPr>
        <w:pStyle w:val="ConsPlusNonformat"/>
        <w:jc w:val="both"/>
      </w:pPr>
      <w:r>
        <w:t>Документы представлены на приеме "__" _____________ 20__ г. ___ ч. ___ мин.</w:t>
      </w:r>
    </w:p>
    <w:p w:rsidR="000864E2" w:rsidRDefault="000864E2">
      <w:pPr>
        <w:pStyle w:val="ConsPlusNonformat"/>
        <w:jc w:val="both"/>
      </w:pPr>
      <w:r>
        <w:t>Входящий номер регистрации заявления ______________________________________</w:t>
      </w:r>
    </w:p>
    <w:p w:rsidR="000864E2" w:rsidRDefault="000864E2">
      <w:pPr>
        <w:pStyle w:val="ConsPlusNonformat"/>
        <w:jc w:val="both"/>
      </w:pPr>
      <w:r>
        <w:t>________________________________       ______________</w:t>
      </w:r>
    </w:p>
    <w:p w:rsidR="000864E2" w:rsidRDefault="000864E2">
      <w:pPr>
        <w:pStyle w:val="ConsPlusNonformat"/>
        <w:jc w:val="both"/>
      </w:pPr>
      <w:r>
        <w:t xml:space="preserve">   </w:t>
      </w:r>
      <w:proofErr w:type="gramStart"/>
      <w:r>
        <w:t>(Ф.И.О. должностного лица,             (подпись)</w:t>
      </w:r>
      <w:proofErr w:type="gramEnd"/>
    </w:p>
    <w:p w:rsidR="000864E2" w:rsidRDefault="000864E2">
      <w:pPr>
        <w:pStyle w:val="ConsPlusNonformat"/>
        <w:jc w:val="both"/>
      </w:pPr>
      <w:r>
        <w:t xml:space="preserve">     </w:t>
      </w:r>
      <w:proofErr w:type="gramStart"/>
      <w:r>
        <w:t>принявшего</w:t>
      </w:r>
      <w:proofErr w:type="gramEnd"/>
      <w:r>
        <w:t xml:space="preserve"> заявление)</w:t>
      </w: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both"/>
      </w:pPr>
    </w:p>
    <w:p w:rsidR="000864E2" w:rsidRDefault="000864E2">
      <w:pPr>
        <w:pStyle w:val="ConsPlusNormal"/>
        <w:jc w:val="right"/>
        <w:outlineLvl w:val="1"/>
      </w:pPr>
      <w:r>
        <w:t>Приложение N 2</w:t>
      </w:r>
    </w:p>
    <w:p w:rsidR="000864E2" w:rsidRDefault="000864E2">
      <w:pPr>
        <w:pStyle w:val="ConsPlusNormal"/>
        <w:jc w:val="right"/>
      </w:pPr>
      <w:r>
        <w:t>к Порядку</w:t>
      </w:r>
    </w:p>
    <w:p w:rsidR="000864E2" w:rsidRDefault="000864E2">
      <w:pPr>
        <w:pStyle w:val="ConsPlusNormal"/>
        <w:jc w:val="right"/>
      </w:pPr>
      <w:r>
        <w:t xml:space="preserve">размещения </w:t>
      </w:r>
      <w:proofErr w:type="gramStart"/>
      <w:r>
        <w:t>нестационарных</w:t>
      </w:r>
      <w:proofErr w:type="gramEnd"/>
    </w:p>
    <w:p w:rsidR="000864E2" w:rsidRDefault="000864E2">
      <w:pPr>
        <w:pStyle w:val="ConsPlusNormal"/>
        <w:jc w:val="right"/>
      </w:pPr>
      <w:r>
        <w:t>торговых объектов на территории</w:t>
      </w:r>
    </w:p>
    <w:p w:rsidR="000864E2" w:rsidRDefault="000864E2">
      <w:pPr>
        <w:pStyle w:val="ConsPlusNormal"/>
        <w:jc w:val="right"/>
      </w:pPr>
      <w:r>
        <w:lastRenderedPageBreak/>
        <w:t>муниципального образования</w:t>
      </w:r>
    </w:p>
    <w:p w:rsidR="000864E2" w:rsidRDefault="000864E2">
      <w:pPr>
        <w:pStyle w:val="ConsPlusNormal"/>
        <w:jc w:val="right"/>
      </w:pPr>
      <w:r>
        <w:t>город Канск</w:t>
      </w:r>
    </w:p>
    <w:p w:rsidR="000864E2" w:rsidRDefault="000864E2">
      <w:pPr>
        <w:pStyle w:val="ConsPlusNormal"/>
        <w:jc w:val="both"/>
      </w:pPr>
    </w:p>
    <w:p w:rsidR="000864E2" w:rsidRDefault="000864E2">
      <w:pPr>
        <w:pStyle w:val="ConsPlusNonformat"/>
        <w:jc w:val="both"/>
      </w:pPr>
      <w:bookmarkStart w:id="9" w:name="P346"/>
      <w:bookmarkEnd w:id="9"/>
      <w:r>
        <w:t xml:space="preserve">                               АКТ N _______</w:t>
      </w:r>
    </w:p>
    <w:p w:rsidR="000864E2" w:rsidRDefault="000864E2">
      <w:pPr>
        <w:pStyle w:val="ConsPlusNonformat"/>
        <w:jc w:val="both"/>
      </w:pPr>
      <w:r>
        <w:t xml:space="preserve">              обследования нестационарного торгового объекта</w:t>
      </w:r>
    </w:p>
    <w:p w:rsidR="000864E2" w:rsidRDefault="000864E2">
      <w:pPr>
        <w:pStyle w:val="ConsPlusNonformat"/>
        <w:jc w:val="both"/>
      </w:pPr>
    </w:p>
    <w:p w:rsidR="000864E2" w:rsidRDefault="000864E2">
      <w:pPr>
        <w:pStyle w:val="ConsPlusNonformat"/>
        <w:jc w:val="both"/>
      </w:pPr>
      <w:r>
        <w:t>г. Канск                                           "__" ___________ 20__ г.</w:t>
      </w:r>
    </w:p>
    <w:p w:rsidR="000864E2" w:rsidRDefault="000864E2">
      <w:pPr>
        <w:pStyle w:val="ConsPlusNonformat"/>
        <w:jc w:val="both"/>
      </w:pPr>
    </w:p>
    <w:p w:rsidR="000864E2" w:rsidRDefault="000864E2">
      <w:pPr>
        <w:pStyle w:val="ConsPlusNonformat"/>
        <w:jc w:val="both"/>
      </w:pPr>
      <w:r>
        <w:t xml:space="preserve">    Рабочей  группой  по  обследованию  нестационарных  торговых объектов </w:t>
      </w:r>
      <w:proofErr w:type="gramStart"/>
      <w:r>
        <w:t>в</w:t>
      </w:r>
      <w:proofErr w:type="gramEnd"/>
    </w:p>
    <w:p w:rsidR="000864E2" w:rsidRDefault="000864E2">
      <w:pPr>
        <w:pStyle w:val="ConsPlusNonformat"/>
        <w:jc w:val="both"/>
      </w:pPr>
      <w:proofErr w:type="gramStart"/>
      <w:r>
        <w:t>составе</w:t>
      </w:r>
      <w:proofErr w:type="gramEnd"/>
      <w:r>
        <w:t>:</w:t>
      </w:r>
    </w:p>
    <w:p w:rsidR="000864E2" w:rsidRDefault="000864E2">
      <w:pPr>
        <w:pStyle w:val="ConsPlusNonformat"/>
        <w:jc w:val="both"/>
      </w:pPr>
      <w:r>
        <w:t>__________________________________________ ________________________________</w:t>
      </w:r>
    </w:p>
    <w:p w:rsidR="000864E2" w:rsidRDefault="000864E2">
      <w:pPr>
        <w:pStyle w:val="ConsPlusNonformat"/>
        <w:jc w:val="both"/>
      </w:pPr>
      <w:r>
        <w:t xml:space="preserve">              (должность)                               (Ф.И.О.)</w:t>
      </w:r>
    </w:p>
    <w:p w:rsidR="000864E2" w:rsidRDefault="000864E2">
      <w:pPr>
        <w:pStyle w:val="ConsPlusNonformat"/>
        <w:jc w:val="both"/>
      </w:pPr>
      <w:r>
        <w:t>__________________________________________ ________________________________</w:t>
      </w:r>
    </w:p>
    <w:p w:rsidR="000864E2" w:rsidRDefault="000864E2">
      <w:pPr>
        <w:pStyle w:val="ConsPlusNonformat"/>
        <w:jc w:val="both"/>
      </w:pPr>
      <w:r>
        <w:t xml:space="preserve">              (должность)                               (Ф.И.О.)</w:t>
      </w:r>
    </w:p>
    <w:p w:rsidR="000864E2" w:rsidRDefault="000864E2">
      <w:pPr>
        <w:pStyle w:val="ConsPlusNonformat"/>
        <w:jc w:val="both"/>
      </w:pPr>
      <w:r>
        <w:t>__________________________________________ ________________________________</w:t>
      </w:r>
    </w:p>
    <w:p w:rsidR="000864E2" w:rsidRDefault="000864E2">
      <w:pPr>
        <w:pStyle w:val="ConsPlusNonformat"/>
        <w:jc w:val="both"/>
      </w:pPr>
      <w:r>
        <w:t xml:space="preserve">              (должность)                               (Ф.И.О.)</w:t>
      </w:r>
    </w:p>
    <w:p w:rsidR="000864E2" w:rsidRDefault="000864E2">
      <w:pPr>
        <w:pStyle w:val="ConsPlusNonformat"/>
        <w:jc w:val="both"/>
      </w:pPr>
      <w:r>
        <w:t>__________________________________________ ________________________________</w:t>
      </w:r>
    </w:p>
    <w:p w:rsidR="000864E2" w:rsidRDefault="000864E2">
      <w:pPr>
        <w:pStyle w:val="ConsPlusNonformat"/>
        <w:jc w:val="both"/>
      </w:pPr>
      <w:r>
        <w:t xml:space="preserve">              (должность)                               (Ф.И.О.)</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 xml:space="preserve">           (должность и Ф.И.О. лиц, осуществивших обследование)</w:t>
      </w:r>
    </w:p>
    <w:p w:rsidR="000864E2" w:rsidRDefault="000864E2">
      <w:pPr>
        <w:pStyle w:val="ConsPlusNonformat"/>
        <w:jc w:val="both"/>
      </w:pPr>
    </w:p>
    <w:p w:rsidR="000864E2" w:rsidRDefault="000864E2">
      <w:pPr>
        <w:pStyle w:val="ConsPlusNonformat"/>
        <w:jc w:val="both"/>
      </w:pPr>
      <w:r>
        <w:t>в присутствии владельца объекта (либо его уполномоченного представителя):</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__________________________________________________________________________,</w:t>
      </w:r>
    </w:p>
    <w:p w:rsidR="000864E2" w:rsidRDefault="000864E2">
      <w:pPr>
        <w:pStyle w:val="ConsPlusNonformat"/>
        <w:jc w:val="both"/>
      </w:pPr>
      <w:r>
        <w:t xml:space="preserve">       (наименование юридического лица, ИП, Ф.И.О. физического лица)</w:t>
      </w:r>
    </w:p>
    <w:p w:rsidR="000864E2" w:rsidRDefault="000864E2">
      <w:pPr>
        <w:pStyle w:val="ConsPlusNonformat"/>
        <w:jc w:val="both"/>
      </w:pPr>
      <w:proofErr w:type="gramStart"/>
      <w:r>
        <w:t>действующего</w:t>
      </w:r>
      <w:proofErr w:type="gramEnd"/>
      <w:r>
        <w:t xml:space="preserve"> на основании _________________________________________________</w:t>
      </w:r>
    </w:p>
    <w:p w:rsidR="000864E2" w:rsidRDefault="000864E2">
      <w:pPr>
        <w:pStyle w:val="ConsPlusNonformat"/>
        <w:jc w:val="both"/>
      </w:pPr>
      <w:r>
        <w:t>__________________________________________________________________________,</w:t>
      </w:r>
    </w:p>
    <w:p w:rsidR="000864E2" w:rsidRDefault="000864E2">
      <w:pPr>
        <w:pStyle w:val="ConsPlusNonformat"/>
        <w:jc w:val="both"/>
      </w:pPr>
      <w:r>
        <w:t>осуществлено  обследование  нестационарного торгового объекта, размещенного</w:t>
      </w:r>
    </w:p>
    <w:p w:rsidR="000864E2" w:rsidRDefault="000864E2">
      <w:pPr>
        <w:pStyle w:val="ConsPlusNonformat"/>
        <w:jc w:val="both"/>
      </w:pPr>
      <w:r>
        <w:t>по адресу: ________________________________________________________________</w:t>
      </w:r>
    </w:p>
    <w:p w:rsidR="000864E2" w:rsidRDefault="000864E2">
      <w:pPr>
        <w:pStyle w:val="ConsPlusNonformat"/>
        <w:jc w:val="both"/>
      </w:pPr>
      <w:r>
        <w:t>(далее   -   НТО),  на  соответствие  Схеме  размещения  НТО,  утвержденной</w:t>
      </w:r>
    </w:p>
    <w:p w:rsidR="000864E2" w:rsidRDefault="000864E2">
      <w:pPr>
        <w:pStyle w:val="ConsPlusNonformat"/>
        <w:jc w:val="both"/>
      </w:pPr>
      <w:r>
        <w:t xml:space="preserve">постановлением администрации </w:t>
      </w:r>
      <w:proofErr w:type="gramStart"/>
      <w:r>
        <w:t>г</w:t>
      </w:r>
      <w:proofErr w:type="gramEnd"/>
      <w:r>
        <w:t>. Канска, действующему Договору на размещение</w:t>
      </w:r>
    </w:p>
    <w:p w:rsidR="000864E2" w:rsidRDefault="000864E2">
      <w:pPr>
        <w:pStyle w:val="ConsPlusNonformat"/>
        <w:jc w:val="both"/>
      </w:pPr>
      <w:r>
        <w:t>и   требованиям,   предъявляемым  Порядком  размещения  НТО  на  территории</w:t>
      </w:r>
    </w:p>
    <w:p w:rsidR="000864E2" w:rsidRDefault="000864E2">
      <w:pPr>
        <w:pStyle w:val="ConsPlusNonformat"/>
        <w:jc w:val="both"/>
      </w:pPr>
      <w:r>
        <w:t>муниципального   образования   город   Канск,  утвержденным  постановлением</w:t>
      </w:r>
    </w:p>
    <w:p w:rsidR="000864E2" w:rsidRDefault="000864E2">
      <w:pPr>
        <w:pStyle w:val="ConsPlusNonformat"/>
        <w:jc w:val="both"/>
      </w:pPr>
      <w:r>
        <w:t xml:space="preserve">администрации </w:t>
      </w:r>
      <w:proofErr w:type="gramStart"/>
      <w:r>
        <w:t>г</w:t>
      </w:r>
      <w:proofErr w:type="gramEnd"/>
      <w:r>
        <w:t>. Канска.</w:t>
      </w:r>
    </w:p>
    <w:p w:rsidR="000864E2" w:rsidRDefault="000864E2">
      <w:pPr>
        <w:pStyle w:val="ConsPlusNonformat"/>
        <w:jc w:val="both"/>
      </w:pPr>
    </w:p>
    <w:p w:rsidR="000864E2" w:rsidRDefault="000864E2">
      <w:pPr>
        <w:pStyle w:val="ConsPlusNonformat"/>
        <w:jc w:val="both"/>
      </w:pPr>
      <w:proofErr w:type="gramStart"/>
      <w:r>
        <w:t>Договор  на  размещение  НТО от "__" _________ 20__ г. N _________ (далее -</w:t>
      </w:r>
      <w:proofErr w:type="gramEnd"/>
    </w:p>
    <w:p w:rsidR="000864E2" w:rsidRDefault="000864E2">
      <w:pPr>
        <w:pStyle w:val="ConsPlusNonformat"/>
        <w:jc w:val="both"/>
      </w:pPr>
      <w:proofErr w:type="gramStart"/>
      <w:r>
        <w:t>Договор).</w:t>
      </w:r>
      <w:proofErr w:type="gramEnd"/>
    </w:p>
    <w:p w:rsidR="000864E2" w:rsidRDefault="000864E2">
      <w:pPr>
        <w:pStyle w:val="ConsPlusNonformat"/>
        <w:jc w:val="both"/>
      </w:pPr>
    </w:p>
    <w:p w:rsidR="000864E2" w:rsidRDefault="000864E2">
      <w:pPr>
        <w:pStyle w:val="ConsPlusNonformat"/>
        <w:jc w:val="both"/>
      </w:pPr>
      <w:r>
        <w:t>По   результатам   обследования   установлено,   что   размещенный   объект</w:t>
      </w:r>
    </w:p>
    <w:p w:rsidR="000864E2" w:rsidRDefault="000864E2">
      <w:pPr>
        <w:pStyle w:val="ConsPlusNonformat"/>
        <w:jc w:val="both"/>
      </w:pPr>
      <w:proofErr w:type="gramStart"/>
      <w:r>
        <w:t>соответствует</w:t>
      </w:r>
      <w:proofErr w:type="gramEnd"/>
      <w:r>
        <w:t>/не    соответствует    (нужное    подчеркнуть)    необходимым</w:t>
      </w:r>
    </w:p>
    <w:p w:rsidR="000864E2" w:rsidRDefault="000864E2">
      <w:pPr>
        <w:pStyle w:val="ConsPlusNonformat"/>
        <w:jc w:val="both"/>
      </w:pPr>
      <w:r>
        <w:t>требованиям.</w:t>
      </w:r>
    </w:p>
    <w:p w:rsidR="000864E2" w:rsidRDefault="000864E2">
      <w:pPr>
        <w:pStyle w:val="ConsPlusNonformat"/>
        <w:jc w:val="both"/>
      </w:pPr>
    </w:p>
    <w:p w:rsidR="000864E2" w:rsidRDefault="000864E2">
      <w:pPr>
        <w:pStyle w:val="ConsPlusNonformat"/>
        <w:jc w:val="both"/>
      </w:pPr>
      <w:r>
        <w:t>Выявленные в ходе обследования несоответствия:</w:t>
      </w:r>
    </w:p>
    <w:p w:rsidR="000864E2" w:rsidRDefault="00086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72"/>
        <w:gridCol w:w="1417"/>
        <w:gridCol w:w="1757"/>
        <w:gridCol w:w="1871"/>
      </w:tblGrid>
      <w:tr w:rsidR="000864E2">
        <w:tc>
          <w:tcPr>
            <w:tcW w:w="454" w:type="dxa"/>
          </w:tcPr>
          <w:p w:rsidR="000864E2" w:rsidRDefault="000864E2">
            <w:pPr>
              <w:pStyle w:val="ConsPlusNormal"/>
              <w:jc w:val="center"/>
            </w:pPr>
            <w:r>
              <w:t xml:space="preserve">N </w:t>
            </w:r>
            <w:proofErr w:type="gramStart"/>
            <w:r>
              <w:t>п</w:t>
            </w:r>
            <w:proofErr w:type="gramEnd"/>
            <w:r>
              <w:t>/п</w:t>
            </w:r>
          </w:p>
        </w:tc>
        <w:tc>
          <w:tcPr>
            <w:tcW w:w="3572" w:type="dxa"/>
          </w:tcPr>
          <w:p w:rsidR="000864E2" w:rsidRDefault="000864E2">
            <w:pPr>
              <w:pStyle w:val="ConsPlusNormal"/>
              <w:jc w:val="center"/>
            </w:pPr>
            <w:r>
              <w:t>Наименование параметров объекта</w:t>
            </w:r>
          </w:p>
        </w:tc>
        <w:tc>
          <w:tcPr>
            <w:tcW w:w="1417" w:type="dxa"/>
          </w:tcPr>
          <w:p w:rsidR="000864E2" w:rsidRDefault="000864E2">
            <w:pPr>
              <w:pStyle w:val="ConsPlusNormal"/>
              <w:jc w:val="center"/>
            </w:pPr>
            <w:r>
              <w:t>Исходные данные</w:t>
            </w:r>
          </w:p>
        </w:tc>
        <w:tc>
          <w:tcPr>
            <w:tcW w:w="1757" w:type="dxa"/>
          </w:tcPr>
          <w:p w:rsidR="000864E2" w:rsidRDefault="000864E2">
            <w:pPr>
              <w:pStyle w:val="ConsPlusNormal"/>
              <w:jc w:val="center"/>
            </w:pPr>
            <w:r>
              <w:t>Фактические данные</w:t>
            </w:r>
          </w:p>
        </w:tc>
        <w:tc>
          <w:tcPr>
            <w:tcW w:w="1871" w:type="dxa"/>
          </w:tcPr>
          <w:p w:rsidR="000864E2" w:rsidRDefault="000864E2">
            <w:pPr>
              <w:pStyle w:val="ConsPlusNormal"/>
              <w:jc w:val="center"/>
            </w:pPr>
            <w:r>
              <w:t>Установленное несоответствие</w:t>
            </w:r>
          </w:p>
        </w:tc>
      </w:tr>
      <w:tr w:rsidR="000864E2">
        <w:tc>
          <w:tcPr>
            <w:tcW w:w="454" w:type="dxa"/>
          </w:tcPr>
          <w:p w:rsidR="000864E2" w:rsidRDefault="000864E2">
            <w:pPr>
              <w:pStyle w:val="ConsPlusNormal"/>
            </w:pPr>
            <w:r>
              <w:t>1</w:t>
            </w:r>
          </w:p>
        </w:tc>
        <w:tc>
          <w:tcPr>
            <w:tcW w:w="3572" w:type="dxa"/>
          </w:tcPr>
          <w:p w:rsidR="000864E2" w:rsidRDefault="000864E2">
            <w:pPr>
              <w:pStyle w:val="ConsPlusNormal"/>
            </w:pPr>
            <w:r>
              <w:t>Адресный ориентир расположения НТО</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t>2</w:t>
            </w:r>
          </w:p>
        </w:tc>
        <w:tc>
          <w:tcPr>
            <w:tcW w:w="3572" w:type="dxa"/>
          </w:tcPr>
          <w:p w:rsidR="000864E2" w:rsidRDefault="000864E2">
            <w:pPr>
              <w:pStyle w:val="ConsPlusNormal"/>
            </w:pPr>
            <w:r>
              <w:t>Тип НТО</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t>3</w:t>
            </w:r>
          </w:p>
        </w:tc>
        <w:tc>
          <w:tcPr>
            <w:tcW w:w="3572" w:type="dxa"/>
          </w:tcPr>
          <w:p w:rsidR="000864E2" w:rsidRDefault="000864E2">
            <w:pPr>
              <w:pStyle w:val="ConsPlusNormal"/>
            </w:pPr>
            <w:r>
              <w:t>Период размещения НТО</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t>4</w:t>
            </w:r>
          </w:p>
        </w:tc>
        <w:tc>
          <w:tcPr>
            <w:tcW w:w="3572" w:type="dxa"/>
          </w:tcPr>
          <w:p w:rsidR="000864E2" w:rsidRDefault="000864E2">
            <w:pPr>
              <w:pStyle w:val="ConsPlusNormal"/>
            </w:pPr>
            <w:r>
              <w:t>Вид деятельности</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t>5</w:t>
            </w:r>
          </w:p>
        </w:tc>
        <w:tc>
          <w:tcPr>
            <w:tcW w:w="3572" w:type="dxa"/>
          </w:tcPr>
          <w:p w:rsidR="000864E2" w:rsidRDefault="000864E2">
            <w:pPr>
              <w:pStyle w:val="ConsPlusNormal"/>
            </w:pPr>
            <w:r>
              <w:t>Вид реализуемой НТО продукции (специализация объекта)</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t>6</w:t>
            </w:r>
          </w:p>
        </w:tc>
        <w:tc>
          <w:tcPr>
            <w:tcW w:w="3572" w:type="dxa"/>
          </w:tcPr>
          <w:p w:rsidR="000864E2" w:rsidRDefault="000864E2">
            <w:pPr>
              <w:pStyle w:val="ConsPlusNormal"/>
            </w:pPr>
            <w:r>
              <w:t xml:space="preserve">Площадь земельного участка, </w:t>
            </w:r>
            <w:r>
              <w:lastRenderedPageBreak/>
              <w:t>здания, строения, сооружения или их части, занимаемая НТО</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lastRenderedPageBreak/>
              <w:t>7</w:t>
            </w:r>
          </w:p>
        </w:tc>
        <w:tc>
          <w:tcPr>
            <w:tcW w:w="3572" w:type="dxa"/>
          </w:tcPr>
          <w:p w:rsidR="000864E2" w:rsidRDefault="000864E2">
            <w:pPr>
              <w:pStyle w:val="ConsPlusNormal"/>
            </w:pPr>
            <w:r>
              <w:t>Внешний вид объекта (описание)</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r w:rsidR="000864E2">
        <w:tc>
          <w:tcPr>
            <w:tcW w:w="454" w:type="dxa"/>
          </w:tcPr>
          <w:p w:rsidR="000864E2" w:rsidRDefault="000864E2">
            <w:pPr>
              <w:pStyle w:val="ConsPlusNormal"/>
            </w:pPr>
            <w:r>
              <w:t>8</w:t>
            </w:r>
          </w:p>
        </w:tc>
        <w:tc>
          <w:tcPr>
            <w:tcW w:w="3572" w:type="dxa"/>
          </w:tcPr>
          <w:p w:rsidR="000864E2" w:rsidRDefault="000864E2">
            <w:pPr>
              <w:pStyle w:val="ConsPlusNormal"/>
            </w:pPr>
            <w:r>
              <w:t>Благоустройство прилегающей к объекту территории</w:t>
            </w:r>
          </w:p>
        </w:tc>
        <w:tc>
          <w:tcPr>
            <w:tcW w:w="1417" w:type="dxa"/>
          </w:tcPr>
          <w:p w:rsidR="000864E2" w:rsidRDefault="000864E2">
            <w:pPr>
              <w:pStyle w:val="ConsPlusNormal"/>
            </w:pPr>
          </w:p>
        </w:tc>
        <w:tc>
          <w:tcPr>
            <w:tcW w:w="1757" w:type="dxa"/>
          </w:tcPr>
          <w:p w:rsidR="000864E2" w:rsidRDefault="000864E2">
            <w:pPr>
              <w:pStyle w:val="ConsPlusNormal"/>
            </w:pPr>
          </w:p>
        </w:tc>
        <w:tc>
          <w:tcPr>
            <w:tcW w:w="1871" w:type="dxa"/>
          </w:tcPr>
          <w:p w:rsidR="000864E2" w:rsidRDefault="000864E2">
            <w:pPr>
              <w:pStyle w:val="ConsPlusNormal"/>
            </w:pPr>
          </w:p>
        </w:tc>
      </w:tr>
    </w:tbl>
    <w:p w:rsidR="000864E2" w:rsidRDefault="000864E2">
      <w:pPr>
        <w:pStyle w:val="ConsPlusNormal"/>
        <w:jc w:val="both"/>
      </w:pPr>
    </w:p>
    <w:p w:rsidR="000864E2" w:rsidRDefault="000864E2">
      <w:pPr>
        <w:pStyle w:val="ConsPlusNonformat"/>
        <w:jc w:val="both"/>
      </w:pPr>
      <w:r>
        <w:t>Срок устранения несоответствия: до "__" _____________ 20__ г.</w:t>
      </w:r>
    </w:p>
    <w:p w:rsidR="000864E2" w:rsidRDefault="000864E2">
      <w:pPr>
        <w:pStyle w:val="ConsPlusNonformat"/>
        <w:jc w:val="both"/>
      </w:pPr>
      <w:r>
        <w:t>Срок повторного обследования: с "__" _______ 20__ г. по "__" _______ 20__г.</w:t>
      </w:r>
    </w:p>
    <w:p w:rsidR="000864E2" w:rsidRDefault="000864E2">
      <w:pPr>
        <w:pStyle w:val="ConsPlusNonformat"/>
        <w:jc w:val="both"/>
      </w:pPr>
      <w:r>
        <w:t>Решение Рабочей группы:</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r>
        <w:t>___________________________________________________________________________</w:t>
      </w:r>
    </w:p>
    <w:p w:rsidR="000864E2" w:rsidRDefault="000864E2">
      <w:pPr>
        <w:pStyle w:val="ConsPlusNonformat"/>
        <w:jc w:val="both"/>
      </w:pPr>
    </w:p>
    <w:p w:rsidR="000864E2" w:rsidRDefault="000864E2">
      <w:pPr>
        <w:pStyle w:val="ConsPlusNonformat"/>
        <w:jc w:val="both"/>
      </w:pPr>
      <w:r>
        <w:t>Подписи членов Рабочей группы:</w:t>
      </w:r>
    </w:p>
    <w:p w:rsidR="000864E2" w:rsidRDefault="000864E2">
      <w:pPr>
        <w:pStyle w:val="ConsPlusNonformat"/>
        <w:jc w:val="both"/>
      </w:pPr>
      <w:r>
        <w:t>________________________ __________________________________________________</w:t>
      </w:r>
    </w:p>
    <w:p w:rsidR="000864E2" w:rsidRDefault="000864E2">
      <w:pPr>
        <w:pStyle w:val="ConsPlusNonformat"/>
        <w:jc w:val="both"/>
      </w:pPr>
      <w:r>
        <w:t xml:space="preserve">        (подпись)                             (Ф.И.О.)</w:t>
      </w:r>
    </w:p>
    <w:p w:rsidR="000864E2" w:rsidRDefault="000864E2">
      <w:pPr>
        <w:pStyle w:val="ConsPlusNonformat"/>
        <w:jc w:val="both"/>
      </w:pPr>
      <w:r>
        <w:t>________________________ __________________________________________________</w:t>
      </w:r>
    </w:p>
    <w:p w:rsidR="000864E2" w:rsidRDefault="000864E2">
      <w:pPr>
        <w:pStyle w:val="ConsPlusNonformat"/>
        <w:jc w:val="both"/>
      </w:pPr>
      <w:r>
        <w:t xml:space="preserve">        (подпись)                             (Ф.И.О.)</w:t>
      </w:r>
    </w:p>
    <w:p w:rsidR="000864E2" w:rsidRDefault="000864E2">
      <w:pPr>
        <w:pStyle w:val="ConsPlusNonformat"/>
        <w:jc w:val="both"/>
      </w:pPr>
      <w:r>
        <w:t>________________________ __________________________________________________</w:t>
      </w:r>
    </w:p>
    <w:p w:rsidR="000864E2" w:rsidRDefault="000864E2">
      <w:pPr>
        <w:pStyle w:val="ConsPlusNonformat"/>
        <w:jc w:val="both"/>
      </w:pPr>
      <w:r>
        <w:t xml:space="preserve">        (подпись)                             (Ф.И.О.)</w:t>
      </w:r>
    </w:p>
    <w:p w:rsidR="000864E2" w:rsidRDefault="000864E2">
      <w:pPr>
        <w:pStyle w:val="ConsPlusNonformat"/>
        <w:jc w:val="both"/>
      </w:pPr>
      <w:r>
        <w:t>________________________ __________________________________________________</w:t>
      </w:r>
    </w:p>
    <w:p w:rsidR="000864E2" w:rsidRDefault="000864E2">
      <w:pPr>
        <w:pStyle w:val="ConsPlusNonformat"/>
        <w:jc w:val="both"/>
      </w:pPr>
      <w:r>
        <w:t xml:space="preserve">        (подпись)                             (Ф.И.О.)</w:t>
      </w:r>
    </w:p>
    <w:p w:rsidR="000864E2" w:rsidRDefault="000864E2">
      <w:pPr>
        <w:pStyle w:val="ConsPlusNonformat"/>
        <w:jc w:val="both"/>
      </w:pPr>
      <w:r>
        <w:t>________________________ __________________________________________________</w:t>
      </w:r>
    </w:p>
    <w:p w:rsidR="000864E2" w:rsidRDefault="000864E2">
      <w:pPr>
        <w:pStyle w:val="ConsPlusNonformat"/>
        <w:jc w:val="both"/>
      </w:pPr>
      <w:r>
        <w:t xml:space="preserve">        (подпись)                             (Ф.И.О.)</w:t>
      </w:r>
    </w:p>
    <w:p w:rsidR="000864E2" w:rsidRDefault="000864E2">
      <w:pPr>
        <w:pStyle w:val="ConsPlusNonformat"/>
        <w:jc w:val="both"/>
      </w:pPr>
    </w:p>
    <w:p w:rsidR="000864E2" w:rsidRDefault="000864E2">
      <w:pPr>
        <w:pStyle w:val="ConsPlusNonformat"/>
        <w:jc w:val="both"/>
      </w:pPr>
      <w:r>
        <w:t>Отметка о вручении Акта: __________________________________________________</w:t>
      </w:r>
    </w:p>
    <w:p w:rsidR="000864E2" w:rsidRDefault="000864E2">
      <w:pPr>
        <w:pStyle w:val="ConsPlusNormal"/>
        <w:jc w:val="both"/>
      </w:pPr>
    </w:p>
    <w:p w:rsidR="000864E2" w:rsidRDefault="000864E2">
      <w:pPr>
        <w:pStyle w:val="ConsPlusNormal"/>
        <w:jc w:val="both"/>
      </w:pPr>
    </w:p>
    <w:p w:rsidR="000864E2" w:rsidRDefault="000864E2">
      <w:pPr>
        <w:pStyle w:val="ConsPlusNormal"/>
        <w:pBdr>
          <w:top w:val="single" w:sz="6" w:space="0" w:color="auto"/>
        </w:pBdr>
        <w:spacing w:before="100" w:after="100"/>
        <w:jc w:val="both"/>
        <w:rPr>
          <w:sz w:val="2"/>
          <w:szCs w:val="2"/>
        </w:rPr>
      </w:pPr>
    </w:p>
    <w:p w:rsidR="00AE4139" w:rsidRDefault="00AE4139"/>
    <w:sectPr w:rsidR="00AE4139" w:rsidSect="00051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864E2"/>
    <w:rsid w:val="000864E2"/>
    <w:rsid w:val="00AE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4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1781BC86602BCEB9B24C145FD47B5BCD54E848CEAD45199FCBDA1B24C0FF443C675FACF6D3E61D1C0774B297EH0E" TargetMode="External"/><Relationship Id="rId13" Type="http://schemas.openxmlformats.org/officeDocument/2006/relationships/hyperlink" Target="consultantplus://offline/ref=2321781BC86602BCEB9B3ACC539118BABCDF178F88E8DC01C4ACBBF6ED1C09A111862BA39F2A756CD3DD6B4B2BF7C0515670HBE" TargetMode="External"/><Relationship Id="rId18" Type="http://schemas.openxmlformats.org/officeDocument/2006/relationships/hyperlink" Target="consultantplus://offline/ref=2321781BC86602BCEB9B3ACC539118BABCDF178F8BE0D805C6A1BBF6ED1C09A111862BA39F2A756CD3DD6B4B2BF7C0515670HBE" TargetMode="External"/><Relationship Id="rId3" Type="http://schemas.openxmlformats.org/officeDocument/2006/relationships/webSettings" Target="webSettings.xml"/><Relationship Id="rId7" Type="http://schemas.openxmlformats.org/officeDocument/2006/relationships/hyperlink" Target="consultantplus://offline/ref=2321781BC86602BCEB9B24C145FD47B5BCD4498A82E8D45199FCBDA1B24C0FF451C62DF6CE67266A868F311E25E8C14F57012A55D55970H5E" TargetMode="External"/><Relationship Id="rId12" Type="http://schemas.openxmlformats.org/officeDocument/2006/relationships/hyperlink" Target="consultantplus://offline/ref=2321781BC86602BCEB9B3ACC539118BABCDF178F88E9D604CCAEBBF6ED1C09A111862BA38D2A2D60D2DE764E29E2960013573956D6460CD6D58D470D75H8E" TargetMode="External"/><Relationship Id="rId17" Type="http://schemas.openxmlformats.org/officeDocument/2006/relationships/hyperlink" Target="consultantplus://offline/ref=2321781BC86602BCEB9B3ACC539118BABCDF178F8BE0DD07C4AABBF6ED1C09A111862BA39F2A756CD3DD6B4B2BF7C0515670HBE" TargetMode="External"/><Relationship Id="rId2" Type="http://schemas.openxmlformats.org/officeDocument/2006/relationships/settings" Target="settings.xml"/><Relationship Id="rId16" Type="http://schemas.openxmlformats.org/officeDocument/2006/relationships/hyperlink" Target="consultantplus://offline/ref=2321781BC86602BCEB9B3ACC539118BABCDF178F88E8DB01C2AEBBF6ED1C09A111862BA39F2A756CD3DD6B4B2BF7C0515670H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21781BC86602BCEB9B24C145FD47B5BCD4498A82E8D45199FCBDA1B24C0FF451C62DF6CE69296A868F311E25E8C14F57012A55D55970H5E" TargetMode="External"/><Relationship Id="rId11" Type="http://schemas.openxmlformats.org/officeDocument/2006/relationships/hyperlink" Target="consultantplus://offline/ref=2321781BC86602BCEB9B3ACC539118BABCDF178F88E9D604CCAEBBF6ED1C09A111862BA38D2A2D60D2DF714C2CE2960013573956D6460CD6D58D470D75H8E" TargetMode="External"/><Relationship Id="rId5" Type="http://schemas.openxmlformats.org/officeDocument/2006/relationships/hyperlink" Target="consultantplus://offline/ref=2321781BC86602BCEB9B24C145FD47B5BCD4498A88EAD45199FCBDA1B24C0FF451C62DF6CE6F2163D7D5211A6CBCCF50541C3454CB5A0CD47CH2E" TargetMode="External"/><Relationship Id="rId15" Type="http://schemas.openxmlformats.org/officeDocument/2006/relationships/hyperlink" Target="consultantplus://offline/ref=2321781BC86602BCEB9B3ACC539118BABCDF178F88E8DD04C4AABBF6ED1C09A111862BA39F2A756CD3DD6B4B2BF7C0515670HBE" TargetMode="External"/><Relationship Id="rId10" Type="http://schemas.openxmlformats.org/officeDocument/2006/relationships/hyperlink" Target="consultantplus://offline/ref=2321781BC86602BCEB9B24C145FD47B5BCD54C8282EFD45199FCBDA1B24C0FF443C675FACF6D3E61D1C0774B297EH0E"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321781BC86602BCEB9B24C145FD47B5BCD4488582EED45199FCBDA1B24C0FF451C62DF6CE6E2160D5D5211A6CBCCF50541C3454CB5A0CD47CH2E" TargetMode="External"/><Relationship Id="rId14" Type="http://schemas.openxmlformats.org/officeDocument/2006/relationships/hyperlink" Target="consultantplus://offline/ref=2321781BC86602BCEB9B3ACC539118BABCDF178F8BE0D700C2ABBBF6ED1C09A111862BA39F2A756CD3DD6B4B2BF7C0515670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6443</Words>
  <Characters>36727</Characters>
  <Application>Microsoft Office Word</Application>
  <DocSecurity>0</DocSecurity>
  <Lines>306</Lines>
  <Paragraphs>86</Paragraphs>
  <ScaleCrop>false</ScaleCrop>
  <Company>Microsoft</Company>
  <LinksUpToDate>false</LinksUpToDate>
  <CharactersWithSpaces>43084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Персидская Ольга Михайловна</cp:lastModifiedBy>
  <cp:revision>1</cp:revision>
  <dcterms:created xsi:type="dcterms:W3CDTF">2019-03-13T04:07:00Z</dcterms:created>
  <dcterms:modified xsi:type="dcterms:W3CDTF">2019-03-13T04:08:00Z</dcterms:modified>
</cp:coreProperties>
</file>